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D5" w:rsidRDefault="00FE0C62" w:rsidP="000D3C6E">
      <w:pPr>
        <w:pBdr>
          <w:bottom w:val="single" w:sz="12" w:space="1" w:color="auto"/>
        </w:pBdr>
        <w:spacing w:after="0"/>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Christopher </w:t>
      </w:r>
      <w:r w:rsidR="00A6288E" w:rsidRPr="000D3C6E">
        <w:rPr>
          <w:rFonts w:ascii="Times New Roman" w:hAnsi="Times New Roman" w:cs="Times New Roman"/>
          <w:b/>
          <w:sz w:val="32"/>
          <w:szCs w:val="32"/>
        </w:rPr>
        <w:t>A. Hartwell</w:t>
      </w:r>
    </w:p>
    <w:p w:rsidR="000D3C6E" w:rsidRDefault="000D3C6E" w:rsidP="000D3C6E">
      <w:pPr>
        <w:spacing w:after="0"/>
        <w:rPr>
          <w:rFonts w:ascii="Times New Roman" w:hAnsi="Times New Roman" w:cs="Times New Roman"/>
        </w:rPr>
        <w:sectPr w:rsidR="000D3C6E">
          <w:pgSz w:w="12240" w:h="15840"/>
          <w:pgMar w:top="1440" w:right="1440" w:bottom="1440" w:left="1440" w:header="720" w:footer="720" w:gutter="0"/>
          <w:cols w:space="720"/>
          <w:docGrid w:linePitch="360"/>
        </w:sectPr>
      </w:pPr>
    </w:p>
    <w:p w:rsidR="000D3C6E" w:rsidRDefault="000D3C6E" w:rsidP="000D3C6E">
      <w:pPr>
        <w:spacing w:after="0"/>
        <w:rPr>
          <w:rFonts w:ascii="Times New Roman" w:hAnsi="Times New Roman" w:cs="Times New Roman"/>
        </w:rPr>
      </w:pPr>
    </w:p>
    <w:p w:rsidR="000D3C6E" w:rsidRDefault="00A16242" w:rsidP="000D3C6E">
      <w:pPr>
        <w:spacing w:after="0"/>
        <w:rPr>
          <w:rFonts w:ascii="Times New Roman" w:hAnsi="Times New Roman" w:cs="Times New Roman"/>
        </w:rPr>
      </w:pPr>
      <w:proofErr w:type="spellStart"/>
      <w:r>
        <w:rPr>
          <w:rFonts w:ascii="Times New Roman" w:hAnsi="Times New Roman" w:cs="Times New Roman"/>
        </w:rPr>
        <w:t>Mozhaiskoe</w:t>
      </w:r>
      <w:proofErr w:type="spellEnd"/>
      <w:r>
        <w:rPr>
          <w:rFonts w:ascii="Times New Roman" w:hAnsi="Times New Roman" w:cs="Times New Roman"/>
        </w:rPr>
        <w:t xml:space="preserve"> </w:t>
      </w:r>
      <w:proofErr w:type="spellStart"/>
      <w:r>
        <w:rPr>
          <w:rFonts w:ascii="Times New Roman" w:hAnsi="Times New Roman" w:cs="Times New Roman"/>
        </w:rPr>
        <w:t>Shosse</w:t>
      </w:r>
      <w:proofErr w:type="spellEnd"/>
      <w:r>
        <w:rPr>
          <w:rFonts w:ascii="Times New Roman" w:hAnsi="Times New Roman" w:cs="Times New Roman"/>
        </w:rPr>
        <w:t xml:space="preserve"> 36 (</w:t>
      </w:r>
      <w:proofErr w:type="spellStart"/>
      <w:r w:rsidRPr="00A16242">
        <w:rPr>
          <w:rFonts w:ascii="Times New Roman" w:hAnsi="Times New Roman" w:cs="Times New Roman"/>
        </w:rPr>
        <w:t>Можайское</w:t>
      </w:r>
      <w:proofErr w:type="spellEnd"/>
      <w:r w:rsidRPr="00A16242">
        <w:rPr>
          <w:rFonts w:ascii="Times New Roman" w:hAnsi="Times New Roman" w:cs="Times New Roman"/>
        </w:rPr>
        <w:t xml:space="preserve"> </w:t>
      </w:r>
      <w:proofErr w:type="spellStart"/>
      <w:r w:rsidRPr="00A16242">
        <w:rPr>
          <w:rFonts w:ascii="Times New Roman" w:hAnsi="Times New Roman" w:cs="Times New Roman"/>
        </w:rPr>
        <w:t>Шоссе</w:t>
      </w:r>
      <w:proofErr w:type="spellEnd"/>
      <w:r w:rsidRPr="00A16242">
        <w:rPr>
          <w:rFonts w:ascii="Times New Roman" w:hAnsi="Times New Roman" w:cs="Times New Roman"/>
        </w:rPr>
        <w:t xml:space="preserve"> 36</w:t>
      </w:r>
      <w:r>
        <w:rPr>
          <w:rFonts w:ascii="Times New Roman" w:hAnsi="Times New Roman" w:cs="Times New Roman"/>
        </w:rPr>
        <w:t>)</w:t>
      </w:r>
    </w:p>
    <w:p w:rsidR="000D3C6E" w:rsidRPr="000D3C6E" w:rsidRDefault="00A16242" w:rsidP="000D3C6E">
      <w:pPr>
        <w:spacing w:after="0"/>
        <w:rPr>
          <w:rFonts w:ascii="Times New Roman" w:hAnsi="Times New Roman" w:cs="Times New Roman"/>
        </w:rPr>
      </w:pPr>
      <w:r>
        <w:rPr>
          <w:rFonts w:ascii="Times New Roman" w:hAnsi="Times New Roman" w:cs="Times New Roman"/>
        </w:rPr>
        <w:t>Apartment 41</w:t>
      </w:r>
    </w:p>
    <w:p w:rsidR="000D3C6E" w:rsidRDefault="00A16242" w:rsidP="000D3C6E">
      <w:pPr>
        <w:spacing w:after="0"/>
        <w:rPr>
          <w:rFonts w:ascii="Times New Roman" w:hAnsi="Times New Roman" w:cs="Times New Roman"/>
        </w:rPr>
      </w:pPr>
      <w:r>
        <w:rPr>
          <w:rFonts w:ascii="Times New Roman" w:hAnsi="Times New Roman" w:cs="Times New Roman"/>
        </w:rPr>
        <w:t>Moscow, RUSSIA</w:t>
      </w:r>
    </w:p>
    <w:p w:rsidR="008A3E27" w:rsidRDefault="00706332" w:rsidP="000D3C6E">
      <w:pPr>
        <w:spacing w:after="0"/>
        <w:rPr>
          <w:rFonts w:ascii="Times New Roman" w:hAnsi="Times New Roman" w:cs="Times New Roman"/>
        </w:rPr>
      </w:pPr>
      <w:r>
        <w:rPr>
          <w:rFonts w:ascii="Times New Roman" w:hAnsi="Times New Roman" w:cs="Times New Roman"/>
        </w:rPr>
        <w:t>12135</w:t>
      </w:r>
      <w:r w:rsidR="002C7AC1">
        <w:rPr>
          <w:rFonts w:ascii="Times New Roman" w:hAnsi="Times New Roman" w:cs="Times New Roman"/>
        </w:rPr>
        <w:t>4</w:t>
      </w:r>
    </w:p>
    <w:p w:rsidR="000D3C6E" w:rsidRDefault="000D3C6E" w:rsidP="000D3C6E">
      <w:pPr>
        <w:spacing w:after="0"/>
        <w:rPr>
          <w:rFonts w:ascii="Times New Roman" w:hAnsi="Times New Roman" w:cs="Times New Roman"/>
        </w:rPr>
      </w:pPr>
    </w:p>
    <w:p w:rsidR="00130E6E" w:rsidRDefault="00130E6E" w:rsidP="000D3C6E">
      <w:pPr>
        <w:spacing w:after="0"/>
        <w:rPr>
          <w:rFonts w:ascii="Times New Roman" w:hAnsi="Times New Roman" w:cs="Times New Roman"/>
        </w:rPr>
      </w:pPr>
    </w:p>
    <w:p w:rsidR="00130E6E" w:rsidRPr="000D3C6E" w:rsidRDefault="00130E6E" w:rsidP="000D3C6E">
      <w:pPr>
        <w:spacing w:after="0"/>
        <w:rPr>
          <w:rFonts w:ascii="Times New Roman" w:hAnsi="Times New Roman" w:cs="Times New Roman"/>
        </w:rPr>
      </w:pPr>
    </w:p>
    <w:p w:rsidR="000D3C6E" w:rsidRDefault="000D3C6E" w:rsidP="000D3C6E">
      <w:pPr>
        <w:spacing w:after="0"/>
        <w:jc w:val="right"/>
        <w:rPr>
          <w:rFonts w:ascii="Times New Roman" w:hAnsi="Times New Roman" w:cs="Times New Roman"/>
        </w:rPr>
      </w:pPr>
    </w:p>
    <w:p w:rsidR="000D3C6E" w:rsidRPr="000D3C6E" w:rsidRDefault="00616880" w:rsidP="000D3C6E">
      <w:pPr>
        <w:spacing w:after="0"/>
        <w:jc w:val="right"/>
        <w:rPr>
          <w:rFonts w:ascii="Times New Roman" w:hAnsi="Times New Roman" w:cs="Times New Roman"/>
        </w:rPr>
      </w:pPr>
      <w:r>
        <w:rPr>
          <w:rFonts w:ascii="Times New Roman" w:hAnsi="Times New Roman" w:cs="Times New Roman"/>
        </w:rPr>
        <w:t>Mobile</w:t>
      </w:r>
      <w:r w:rsidR="000D3C6E" w:rsidRPr="000D3C6E">
        <w:rPr>
          <w:rFonts w:ascii="Times New Roman" w:hAnsi="Times New Roman" w:cs="Times New Roman"/>
        </w:rPr>
        <w:t xml:space="preserve">: </w:t>
      </w:r>
      <w:r w:rsidR="00A16242">
        <w:rPr>
          <w:rFonts w:ascii="Times New Roman" w:hAnsi="Times New Roman" w:cs="Times New Roman"/>
        </w:rPr>
        <w:t>+7 916 777 1260</w:t>
      </w:r>
    </w:p>
    <w:p w:rsidR="000D3C6E" w:rsidRPr="000D3C6E" w:rsidRDefault="000D3C6E" w:rsidP="000D3C6E">
      <w:pPr>
        <w:spacing w:after="0"/>
        <w:jc w:val="right"/>
        <w:rPr>
          <w:rFonts w:ascii="Times New Roman" w:hAnsi="Times New Roman" w:cs="Times New Roman"/>
        </w:rPr>
      </w:pPr>
      <w:r w:rsidRPr="000D3C6E">
        <w:rPr>
          <w:rFonts w:ascii="Times New Roman" w:hAnsi="Times New Roman" w:cs="Times New Roman"/>
        </w:rPr>
        <w:t xml:space="preserve">VOIP: </w:t>
      </w:r>
      <w:r w:rsidR="00717AF3">
        <w:rPr>
          <w:rFonts w:ascii="Times New Roman" w:hAnsi="Times New Roman" w:cs="Times New Roman"/>
        </w:rPr>
        <w:t xml:space="preserve">+1 </w:t>
      </w:r>
      <w:r w:rsidRPr="000D3C6E">
        <w:rPr>
          <w:rFonts w:ascii="Times New Roman" w:hAnsi="Times New Roman" w:cs="Times New Roman"/>
        </w:rPr>
        <w:t>773-724-2310</w:t>
      </w:r>
    </w:p>
    <w:p w:rsidR="000D3C6E" w:rsidRPr="000D3C6E" w:rsidRDefault="005C0421" w:rsidP="000D3C6E">
      <w:pPr>
        <w:spacing w:after="0"/>
        <w:jc w:val="right"/>
        <w:rPr>
          <w:rFonts w:ascii="Times New Roman" w:hAnsi="Times New Roman" w:cs="Times New Roman"/>
          <w:color w:val="000000" w:themeColor="text1"/>
        </w:rPr>
      </w:pPr>
      <w:hyperlink r:id="rId6" w:history="1">
        <w:r w:rsidR="000D3C6E" w:rsidRPr="000D3C6E">
          <w:rPr>
            <w:rStyle w:val="Hyperlink"/>
            <w:rFonts w:ascii="Times New Roman" w:hAnsi="Times New Roman" w:cs="Times New Roman"/>
            <w:color w:val="000000" w:themeColor="text1"/>
            <w:u w:val="none"/>
          </w:rPr>
          <w:t>christopher.hartwell@msn.com</w:t>
        </w:r>
      </w:hyperlink>
    </w:p>
    <w:p w:rsidR="00A16242" w:rsidRPr="000D3C6E" w:rsidRDefault="005C0421" w:rsidP="00A16242">
      <w:pPr>
        <w:spacing w:after="0"/>
        <w:ind w:left="1440" w:firstLine="720"/>
        <w:rPr>
          <w:rFonts w:ascii="Times New Roman" w:hAnsi="Times New Roman" w:cs="Times New Roman"/>
          <w:b/>
          <w:color w:val="000000" w:themeColor="text1"/>
        </w:rPr>
        <w:sectPr w:rsidR="00A16242" w:rsidRPr="000D3C6E" w:rsidSect="000D3C6E">
          <w:type w:val="continuous"/>
          <w:pgSz w:w="12240" w:h="15840"/>
          <w:pgMar w:top="1440" w:right="1440" w:bottom="1440" w:left="1440" w:header="720" w:footer="720" w:gutter="0"/>
          <w:cols w:num="2" w:space="720"/>
          <w:docGrid w:linePitch="360"/>
        </w:sectPr>
      </w:pPr>
      <w:hyperlink r:id="rId7" w:history="1">
        <w:r w:rsidR="00A16242" w:rsidRPr="000D3C6E">
          <w:rPr>
            <w:rStyle w:val="Hyperlink"/>
            <w:rFonts w:ascii="Times New Roman" w:hAnsi="Times New Roman" w:cs="Times New Roman"/>
            <w:color w:val="000000" w:themeColor="text1"/>
            <w:u w:val="none"/>
          </w:rPr>
          <w:t>chartwel16@gmail.com</w:t>
        </w:r>
      </w:hyperlink>
    </w:p>
    <w:p w:rsidR="00130E6E" w:rsidRPr="00130E6E" w:rsidRDefault="00130E6E" w:rsidP="00130E6E">
      <w:pPr>
        <w:spacing w:after="0" w:line="240" w:lineRule="auto"/>
        <w:jc w:val="both"/>
        <w:rPr>
          <w:rFonts w:ascii="Times New Roman" w:hAnsi="Times New Roman" w:cs="Times New Roman"/>
        </w:rPr>
      </w:pPr>
    </w:p>
    <w:p w:rsidR="00D72710" w:rsidRDefault="00130E6E" w:rsidP="00130E6E">
      <w:pPr>
        <w:spacing w:after="0" w:line="240" w:lineRule="auto"/>
        <w:jc w:val="both"/>
        <w:rPr>
          <w:rFonts w:ascii="Times New Roman" w:hAnsi="Times New Roman" w:cs="Times New Roman"/>
        </w:rPr>
      </w:pPr>
      <w:r>
        <w:rPr>
          <w:rFonts w:ascii="Times New Roman" w:hAnsi="Times New Roman" w:cs="Times New Roman"/>
        </w:rPr>
        <w:t xml:space="preserve">Dr. </w:t>
      </w:r>
      <w:r w:rsidRPr="00130E6E">
        <w:rPr>
          <w:rFonts w:ascii="Times New Roman" w:hAnsi="Times New Roman" w:cs="Times New Roman"/>
        </w:rPr>
        <w:t xml:space="preserve">Christopher A. Hartwell has </w:t>
      </w:r>
      <w:r w:rsidR="00A91239">
        <w:rPr>
          <w:rFonts w:ascii="Times New Roman" w:hAnsi="Times New Roman" w:cs="Times New Roman"/>
        </w:rPr>
        <w:t>17 years’</w:t>
      </w:r>
      <w:r w:rsidR="00A91239" w:rsidRPr="00130E6E">
        <w:rPr>
          <w:rFonts w:ascii="Times New Roman" w:hAnsi="Times New Roman" w:cs="Times New Roman"/>
        </w:rPr>
        <w:t xml:space="preserve"> experience</w:t>
      </w:r>
      <w:r w:rsidRPr="00130E6E">
        <w:rPr>
          <w:rFonts w:ascii="Times New Roman" w:hAnsi="Times New Roman" w:cs="Times New Roman"/>
        </w:rPr>
        <w:t xml:space="preserve"> in</w:t>
      </w:r>
      <w:r>
        <w:rPr>
          <w:rFonts w:ascii="Times New Roman" w:hAnsi="Times New Roman" w:cs="Times New Roman"/>
        </w:rPr>
        <w:t xml:space="preserve"> </w:t>
      </w:r>
      <w:r w:rsidR="000900C4">
        <w:rPr>
          <w:rFonts w:ascii="Times New Roman" w:hAnsi="Times New Roman" w:cs="Times New Roman"/>
        </w:rPr>
        <w:t xml:space="preserve">macroeconomic </w:t>
      </w:r>
      <w:r w:rsidR="00213617">
        <w:rPr>
          <w:rFonts w:ascii="Times New Roman" w:hAnsi="Times New Roman" w:cs="Times New Roman"/>
        </w:rPr>
        <w:t xml:space="preserve">and country risk analysis, </w:t>
      </w:r>
      <w:r w:rsidRPr="00130E6E">
        <w:rPr>
          <w:rFonts w:ascii="Times New Roman" w:hAnsi="Times New Roman" w:cs="Times New Roman"/>
        </w:rPr>
        <w:t xml:space="preserve">strategic planning, </w:t>
      </w:r>
      <w:r w:rsidR="00213617">
        <w:rPr>
          <w:rFonts w:ascii="Times New Roman" w:hAnsi="Times New Roman" w:cs="Times New Roman"/>
        </w:rPr>
        <w:t xml:space="preserve">team </w:t>
      </w:r>
      <w:r w:rsidR="002E349A">
        <w:rPr>
          <w:rFonts w:ascii="Times New Roman" w:hAnsi="Times New Roman" w:cs="Times New Roman"/>
        </w:rPr>
        <w:t xml:space="preserve">management, and client relations, </w:t>
      </w:r>
      <w:r w:rsidRPr="00130E6E">
        <w:rPr>
          <w:rFonts w:ascii="Times New Roman" w:hAnsi="Times New Roman" w:cs="Times New Roman"/>
        </w:rPr>
        <w:t>having worked with both the pu</w:t>
      </w:r>
      <w:r w:rsidR="0078294F">
        <w:rPr>
          <w:rFonts w:ascii="Times New Roman" w:hAnsi="Times New Roman" w:cs="Times New Roman"/>
        </w:rPr>
        <w:t xml:space="preserve">blic and private sector. </w:t>
      </w:r>
      <w:r>
        <w:rPr>
          <w:rFonts w:ascii="Times New Roman" w:hAnsi="Times New Roman" w:cs="Times New Roman"/>
        </w:rPr>
        <w:t xml:space="preserve">Currently </w:t>
      </w:r>
      <w:r w:rsidR="00E34FEB">
        <w:rPr>
          <w:rFonts w:ascii="Times New Roman" w:hAnsi="Times New Roman" w:cs="Times New Roman"/>
        </w:rPr>
        <w:t xml:space="preserve">Head of Economic Research </w:t>
      </w:r>
      <w:r>
        <w:rPr>
          <w:rFonts w:ascii="Times New Roman" w:hAnsi="Times New Roman" w:cs="Times New Roman"/>
        </w:rPr>
        <w:t xml:space="preserve">with the </w:t>
      </w:r>
      <w:r w:rsidR="00BE6937">
        <w:rPr>
          <w:rFonts w:ascii="Times New Roman" w:hAnsi="Times New Roman" w:cs="Times New Roman"/>
        </w:rPr>
        <w:t xml:space="preserve">prestigious </w:t>
      </w:r>
      <w:r>
        <w:rPr>
          <w:rFonts w:ascii="Times New Roman" w:hAnsi="Times New Roman" w:cs="Times New Roman"/>
        </w:rPr>
        <w:t xml:space="preserve">Institute for Emerging Market Studies (IEMS) in Moscow, </w:t>
      </w:r>
      <w:r w:rsidR="00BE6937">
        <w:rPr>
          <w:rFonts w:ascii="Times New Roman" w:hAnsi="Times New Roman" w:cs="Times New Roman"/>
        </w:rPr>
        <w:t xml:space="preserve">he </w:t>
      </w:r>
      <w:r>
        <w:rPr>
          <w:rFonts w:ascii="Times New Roman" w:hAnsi="Times New Roman" w:cs="Times New Roman"/>
        </w:rPr>
        <w:t>le</w:t>
      </w:r>
      <w:r w:rsidR="00BE6937">
        <w:rPr>
          <w:rFonts w:ascii="Times New Roman" w:hAnsi="Times New Roman" w:cs="Times New Roman"/>
        </w:rPr>
        <w:t>a</w:t>
      </w:r>
      <w:r>
        <w:rPr>
          <w:rFonts w:ascii="Times New Roman" w:hAnsi="Times New Roman" w:cs="Times New Roman"/>
        </w:rPr>
        <w:t>d</w:t>
      </w:r>
      <w:r w:rsidR="00BE6937">
        <w:rPr>
          <w:rFonts w:ascii="Times New Roman" w:hAnsi="Times New Roman" w:cs="Times New Roman"/>
        </w:rPr>
        <w:t>s</w:t>
      </w:r>
      <w:r>
        <w:rPr>
          <w:rFonts w:ascii="Times New Roman" w:hAnsi="Times New Roman" w:cs="Times New Roman"/>
        </w:rPr>
        <w:t xml:space="preserve"> the Institute’s work in the area of </w:t>
      </w:r>
      <w:r w:rsidR="000900C4">
        <w:rPr>
          <w:rFonts w:ascii="Times New Roman" w:hAnsi="Times New Roman" w:cs="Times New Roman"/>
        </w:rPr>
        <w:t>macroeconomic analysis</w:t>
      </w:r>
      <w:r w:rsidR="007D0660">
        <w:rPr>
          <w:rFonts w:ascii="Times New Roman" w:hAnsi="Times New Roman" w:cs="Times New Roman"/>
        </w:rPr>
        <w:t xml:space="preserve">, focused on </w:t>
      </w:r>
      <w:r w:rsidR="00213617">
        <w:rPr>
          <w:rFonts w:ascii="Times New Roman" w:hAnsi="Times New Roman" w:cs="Times New Roman"/>
        </w:rPr>
        <w:t xml:space="preserve">country risk and </w:t>
      </w:r>
      <w:r>
        <w:rPr>
          <w:rFonts w:ascii="Times New Roman" w:hAnsi="Times New Roman" w:cs="Times New Roman"/>
        </w:rPr>
        <w:t xml:space="preserve">financial sector </w:t>
      </w:r>
      <w:r w:rsidR="007D0660">
        <w:rPr>
          <w:rFonts w:ascii="Times New Roman" w:hAnsi="Times New Roman" w:cs="Times New Roman"/>
        </w:rPr>
        <w:t>a</w:t>
      </w:r>
      <w:r w:rsidR="000900C4">
        <w:rPr>
          <w:rFonts w:ascii="Times New Roman" w:hAnsi="Times New Roman" w:cs="Times New Roman"/>
        </w:rPr>
        <w:t>n</w:t>
      </w:r>
      <w:r w:rsidR="007D0660">
        <w:rPr>
          <w:rFonts w:ascii="Times New Roman" w:hAnsi="Times New Roman" w:cs="Times New Roman"/>
        </w:rPr>
        <w:t xml:space="preserve">d institutional </w:t>
      </w:r>
      <w:r>
        <w:rPr>
          <w:rFonts w:ascii="Times New Roman" w:hAnsi="Times New Roman" w:cs="Times New Roman"/>
        </w:rPr>
        <w:t>development</w:t>
      </w:r>
      <w:r w:rsidR="000900C4">
        <w:rPr>
          <w:rFonts w:ascii="Times New Roman" w:hAnsi="Times New Roman" w:cs="Times New Roman"/>
        </w:rPr>
        <w:t xml:space="preserve"> in t</w:t>
      </w:r>
      <w:r w:rsidR="00213617">
        <w:rPr>
          <w:rFonts w:ascii="Times New Roman" w:hAnsi="Times New Roman" w:cs="Times New Roman"/>
        </w:rPr>
        <w:t xml:space="preserve">he countries of Central and Eastern Europe and the former Soviet Union. </w:t>
      </w:r>
      <w:r w:rsidR="004F40AF">
        <w:rPr>
          <w:rFonts w:ascii="Times New Roman" w:hAnsi="Times New Roman" w:cs="Times New Roman"/>
        </w:rPr>
        <w:t xml:space="preserve">In his </w:t>
      </w:r>
      <w:r w:rsidR="004F40AF" w:rsidRPr="00FE7E8E">
        <w:rPr>
          <w:rFonts w:ascii="Times New Roman" w:hAnsi="Times New Roman" w:cs="Times New Roman"/>
        </w:rPr>
        <w:t>current position, h</w:t>
      </w:r>
      <w:r w:rsidRPr="00FE7E8E">
        <w:rPr>
          <w:rFonts w:ascii="Times New Roman" w:hAnsi="Times New Roman" w:cs="Times New Roman"/>
        </w:rPr>
        <w:t xml:space="preserve">e has </w:t>
      </w:r>
      <w:r w:rsidR="008F08A3" w:rsidRPr="00FE7E8E">
        <w:rPr>
          <w:rFonts w:ascii="Times New Roman" w:hAnsi="Times New Roman" w:cs="Times New Roman"/>
        </w:rPr>
        <w:t xml:space="preserve">overseen several projects with the </w:t>
      </w:r>
      <w:r w:rsidRPr="00FE7E8E">
        <w:rPr>
          <w:rFonts w:ascii="Times New Roman" w:hAnsi="Times New Roman" w:cs="Times New Roman"/>
        </w:rPr>
        <w:t>government of Kazakhstan</w:t>
      </w:r>
      <w:r w:rsidR="008F08A3" w:rsidRPr="00FE7E8E">
        <w:rPr>
          <w:rFonts w:ascii="Times New Roman" w:hAnsi="Times New Roman" w:cs="Times New Roman"/>
        </w:rPr>
        <w:t xml:space="preserve">, including an analysis of risks to the financial and private sectors in the wake of </w:t>
      </w:r>
      <w:r w:rsidRPr="00FE7E8E">
        <w:rPr>
          <w:rFonts w:ascii="Times New Roman" w:hAnsi="Times New Roman" w:cs="Times New Roman"/>
        </w:rPr>
        <w:t>greater Eurasian integration</w:t>
      </w:r>
      <w:r w:rsidR="008F08A3" w:rsidRPr="00FE7E8E">
        <w:rPr>
          <w:rFonts w:ascii="Times New Roman" w:hAnsi="Times New Roman" w:cs="Times New Roman"/>
        </w:rPr>
        <w:t xml:space="preserve">. Prior to this, he advised the </w:t>
      </w:r>
      <w:r w:rsidR="00BE6937" w:rsidRPr="00FE7E8E">
        <w:rPr>
          <w:rFonts w:ascii="Times New Roman" w:hAnsi="Times New Roman" w:cs="Times New Roman"/>
        </w:rPr>
        <w:t xml:space="preserve">National Bank of </w:t>
      </w:r>
      <w:r w:rsidR="00BC35B9">
        <w:rPr>
          <w:rFonts w:ascii="Times New Roman" w:hAnsi="Times New Roman" w:cs="Times New Roman"/>
        </w:rPr>
        <w:t xml:space="preserve">Kazakhstan on appropriate </w:t>
      </w:r>
      <w:r w:rsidR="001A1512">
        <w:rPr>
          <w:rFonts w:ascii="Times New Roman" w:hAnsi="Times New Roman" w:cs="Times New Roman"/>
        </w:rPr>
        <w:t xml:space="preserve">monetary </w:t>
      </w:r>
      <w:r w:rsidR="00BE6937" w:rsidRPr="00FE7E8E">
        <w:rPr>
          <w:rFonts w:ascii="Times New Roman" w:hAnsi="Times New Roman" w:cs="Times New Roman"/>
        </w:rPr>
        <w:t xml:space="preserve">responses and </w:t>
      </w:r>
      <w:r w:rsidR="00FE7E8E" w:rsidRPr="00FE7E8E">
        <w:rPr>
          <w:rFonts w:ascii="Times New Roman" w:hAnsi="Times New Roman" w:cs="Times New Roman"/>
        </w:rPr>
        <w:t xml:space="preserve">further country and </w:t>
      </w:r>
      <w:r w:rsidR="00FE7E8E" w:rsidRPr="00D72710">
        <w:rPr>
          <w:rFonts w:ascii="Times New Roman" w:hAnsi="Times New Roman" w:cs="Times New Roman"/>
        </w:rPr>
        <w:t xml:space="preserve">financial risks stemming from </w:t>
      </w:r>
      <w:r w:rsidR="00BE6937" w:rsidRPr="00D72710">
        <w:rPr>
          <w:rFonts w:ascii="Times New Roman" w:hAnsi="Times New Roman" w:cs="Times New Roman"/>
        </w:rPr>
        <w:t>the global financial crisis</w:t>
      </w:r>
      <w:r w:rsidRPr="00D72710">
        <w:rPr>
          <w:rFonts w:ascii="Times New Roman" w:hAnsi="Times New Roman" w:cs="Times New Roman"/>
        </w:rPr>
        <w:t>.</w:t>
      </w:r>
      <w:r w:rsidR="004F40AF" w:rsidRPr="00D72710">
        <w:rPr>
          <w:rFonts w:ascii="Times New Roman" w:hAnsi="Times New Roman" w:cs="Times New Roman"/>
        </w:rPr>
        <w:t xml:space="preserve"> </w:t>
      </w:r>
      <w:r w:rsidR="00D72710" w:rsidRPr="00D72710">
        <w:rPr>
          <w:rFonts w:ascii="Times New Roman" w:hAnsi="Times New Roman" w:cs="Times New Roman"/>
        </w:rPr>
        <w:t xml:space="preserve">He has also provided analyses for Ernst and Young on macroeconomic developments in transition economies, as well as leading his own research on various metrics of institutional development; his work at IEMS builds on his work on </w:t>
      </w:r>
      <w:r w:rsidR="00A4051F" w:rsidRPr="00D72710">
        <w:rPr>
          <w:rFonts w:ascii="Times New Roman" w:hAnsi="Times New Roman" w:cs="Times New Roman"/>
        </w:rPr>
        <w:t>institutions in transition</w:t>
      </w:r>
      <w:r w:rsidR="00D72710" w:rsidRPr="00D72710">
        <w:rPr>
          <w:rFonts w:ascii="Times New Roman" w:hAnsi="Times New Roman" w:cs="Times New Roman"/>
        </w:rPr>
        <w:t xml:space="preserve">, </w:t>
      </w:r>
      <w:r w:rsidR="00A4051F" w:rsidRPr="00D72710">
        <w:rPr>
          <w:rFonts w:ascii="Times New Roman" w:hAnsi="Times New Roman" w:cs="Times New Roman"/>
        </w:rPr>
        <w:t>published by Palgrave Macmillan in May 2013 (</w:t>
      </w:r>
      <w:hyperlink r:id="rId8" w:history="1">
        <w:r w:rsidR="00A4051F" w:rsidRPr="00D72710">
          <w:rPr>
            <w:rStyle w:val="Hyperlink"/>
            <w:rFonts w:ascii="Times New Roman" w:hAnsi="Times New Roman" w:cs="Times New Roman"/>
          </w:rPr>
          <w:t>http://www.palgrave.com/products/Title.aspx?pid=663729</w:t>
        </w:r>
      </w:hyperlink>
      <w:r w:rsidR="00A4051F" w:rsidRPr="00D72710">
        <w:rPr>
          <w:rFonts w:ascii="Times New Roman" w:hAnsi="Times New Roman" w:cs="Times New Roman"/>
        </w:rPr>
        <w:t>).</w:t>
      </w:r>
      <w:r w:rsidR="00A4051F">
        <w:rPr>
          <w:rFonts w:ascii="Times New Roman" w:hAnsi="Times New Roman" w:cs="Times New Roman"/>
        </w:rPr>
        <w:t xml:space="preserve"> </w:t>
      </w:r>
    </w:p>
    <w:p w:rsidR="00D72710" w:rsidRDefault="00D72710" w:rsidP="00130E6E">
      <w:pPr>
        <w:spacing w:after="0" w:line="240" w:lineRule="auto"/>
        <w:jc w:val="both"/>
        <w:rPr>
          <w:rFonts w:ascii="Times New Roman" w:hAnsi="Times New Roman" w:cs="Times New Roman"/>
        </w:rPr>
      </w:pPr>
    </w:p>
    <w:p w:rsidR="004F40AF" w:rsidRDefault="00D72710" w:rsidP="00130E6E">
      <w:pPr>
        <w:spacing w:after="0" w:line="240" w:lineRule="auto"/>
        <w:jc w:val="both"/>
        <w:rPr>
          <w:rFonts w:ascii="Times New Roman" w:hAnsi="Times New Roman" w:cs="Times New Roman"/>
        </w:rPr>
      </w:pPr>
      <w:r>
        <w:rPr>
          <w:rFonts w:ascii="Times New Roman" w:hAnsi="Times New Roman" w:cs="Times New Roman"/>
        </w:rPr>
        <w:t xml:space="preserve">This work at IEMS builds upon a history of work as an analyst and expert on country risk. From 2000-2002, he worked at Emerging Markets Partnership, a private emerging markets investment firm, and provided macroeconomic and country risk analysis for the investment funds. His work at EMP focused on Eastern Europe and Turkey, and he also provided analytical work to the Inter-American Development Bank on capital flows in SE Asia and forecasting competitiveness in South and East Asia. Immediately following EMP, he spent 2.5 years working as an international economist with the </w:t>
      </w:r>
      <w:r w:rsidR="000101C0">
        <w:rPr>
          <w:rFonts w:ascii="Times New Roman" w:hAnsi="Times New Roman" w:cs="Times New Roman"/>
        </w:rPr>
        <w:t>US Department of t</w:t>
      </w:r>
      <w:r>
        <w:rPr>
          <w:rFonts w:ascii="Times New Roman" w:hAnsi="Times New Roman" w:cs="Times New Roman"/>
        </w:rPr>
        <w:t xml:space="preserve">he Treasury, providing country risk analyses for Undersecretary of International Affairs John Taylor on monetary developments in Hungary, budgetary developments in Afghanistan, and interest rate movements in Macedonia and Lithuania. </w:t>
      </w:r>
    </w:p>
    <w:p w:rsidR="004F40AF" w:rsidRDefault="004F40AF" w:rsidP="00130E6E">
      <w:pPr>
        <w:spacing w:after="0" w:line="240" w:lineRule="auto"/>
        <w:jc w:val="both"/>
        <w:rPr>
          <w:rFonts w:ascii="Times New Roman" w:hAnsi="Times New Roman" w:cs="Times New Roman"/>
        </w:rPr>
      </w:pPr>
    </w:p>
    <w:p w:rsidR="00130E6E" w:rsidRPr="00130E6E" w:rsidRDefault="004F40AF" w:rsidP="00130E6E">
      <w:pPr>
        <w:spacing w:after="0" w:line="240" w:lineRule="auto"/>
        <w:jc w:val="both"/>
        <w:rPr>
          <w:rFonts w:ascii="Times New Roman" w:hAnsi="Times New Roman" w:cs="Times New Roman"/>
        </w:rPr>
      </w:pPr>
      <w:r>
        <w:rPr>
          <w:rFonts w:ascii="Times New Roman" w:hAnsi="Times New Roman" w:cs="Times New Roman"/>
        </w:rPr>
        <w:t>Dr. Hartwe</w:t>
      </w:r>
      <w:r w:rsidR="00936C98">
        <w:rPr>
          <w:rFonts w:ascii="Times New Roman" w:hAnsi="Times New Roman" w:cs="Times New Roman"/>
        </w:rPr>
        <w:t xml:space="preserve">ll is also an experienced project </w:t>
      </w:r>
      <w:r>
        <w:rPr>
          <w:rFonts w:ascii="Times New Roman" w:hAnsi="Times New Roman" w:cs="Times New Roman"/>
        </w:rPr>
        <w:t xml:space="preserve">manager, </w:t>
      </w:r>
      <w:r w:rsidR="00936C98">
        <w:rPr>
          <w:rFonts w:ascii="Times New Roman" w:hAnsi="Times New Roman" w:cs="Times New Roman"/>
        </w:rPr>
        <w:t xml:space="preserve">leading </w:t>
      </w:r>
      <w:r w:rsidR="00130E6E" w:rsidRPr="00130E6E">
        <w:rPr>
          <w:rFonts w:ascii="Times New Roman" w:hAnsi="Times New Roman" w:cs="Times New Roman"/>
        </w:rPr>
        <w:t xml:space="preserve">growth-promoting </w:t>
      </w:r>
      <w:r>
        <w:rPr>
          <w:rFonts w:ascii="Times New Roman" w:hAnsi="Times New Roman" w:cs="Times New Roman"/>
        </w:rPr>
        <w:t xml:space="preserve">economic and financial </w:t>
      </w:r>
      <w:r w:rsidR="00130E6E" w:rsidRPr="00130E6E">
        <w:rPr>
          <w:rFonts w:ascii="Times New Roman" w:hAnsi="Times New Roman" w:cs="Times New Roman"/>
        </w:rPr>
        <w:t>reforms in approximately 15 countries</w:t>
      </w:r>
      <w:r w:rsidR="00936C98">
        <w:rPr>
          <w:rFonts w:ascii="Times New Roman" w:hAnsi="Times New Roman" w:cs="Times New Roman"/>
        </w:rPr>
        <w:t xml:space="preserve">. </w:t>
      </w:r>
      <w:r>
        <w:rPr>
          <w:rFonts w:ascii="Times New Roman" w:hAnsi="Times New Roman" w:cs="Times New Roman"/>
        </w:rPr>
        <w:t xml:space="preserve">He has </w:t>
      </w:r>
      <w:r w:rsidR="00130E6E" w:rsidRPr="00130E6E">
        <w:rPr>
          <w:rFonts w:ascii="Times New Roman" w:hAnsi="Times New Roman" w:cs="Times New Roman"/>
        </w:rPr>
        <w:t>years of Team Leader and D</w:t>
      </w:r>
      <w:r>
        <w:rPr>
          <w:rFonts w:ascii="Times New Roman" w:hAnsi="Times New Roman" w:cs="Times New Roman"/>
        </w:rPr>
        <w:t xml:space="preserve">eputy </w:t>
      </w:r>
      <w:r w:rsidR="00130E6E" w:rsidRPr="00130E6E">
        <w:rPr>
          <w:rFonts w:ascii="Times New Roman" w:hAnsi="Times New Roman" w:cs="Times New Roman"/>
        </w:rPr>
        <w:t>C</w:t>
      </w:r>
      <w:r>
        <w:rPr>
          <w:rFonts w:ascii="Times New Roman" w:hAnsi="Times New Roman" w:cs="Times New Roman"/>
        </w:rPr>
        <w:t>hief of Party (DC</w:t>
      </w:r>
      <w:r w:rsidR="00130E6E" w:rsidRPr="00130E6E">
        <w:rPr>
          <w:rFonts w:ascii="Times New Roman" w:hAnsi="Times New Roman" w:cs="Times New Roman"/>
        </w:rPr>
        <w:t>OP</w:t>
      </w:r>
      <w:r>
        <w:rPr>
          <w:rFonts w:ascii="Times New Roman" w:hAnsi="Times New Roman" w:cs="Times New Roman"/>
        </w:rPr>
        <w:t>)</w:t>
      </w:r>
      <w:r w:rsidR="00130E6E" w:rsidRPr="00130E6E">
        <w:rPr>
          <w:rFonts w:ascii="Times New Roman" w:hAnsi="Times New Roman" w:cs="Times New Roman"/>
        </w:rPr>
        <w:t xml:space="preserve"> experience on USAID and World Bank projects</w:t>
      </w:r>
      <w:r w:rsidR="00C00111">
        <w:rPr>
          <w:rFonts w:ascii="Times New Roman" w:hAnsi="Times New Roman" w:cs="Times New Roman"/>
        </w:rPr>
        <w:t xml:space="preserve">: for example, from 2008 to 2010 he was </w:t>
      </w:r>
      <w:r w:rsidR="00130E6E" w:rsidRPr="00130E6E">
        <w:rPr>
          <w:rFonts w:ascii="Times New Roman" w:hAnsi="Times New Roman" w:cs="Times New Roman"/>
        </w:rPr>
        <w:t>Team Leader and In-Country Representative for the I</w:t>
      </w:r>
      <w:r w:rsidR="000101C0">
        <w:rPr>
          <w:rFonts w:ascii="Times New Roman" w:hAnsi="Times New Roman" w:cs="Times New Roman"/>
        </w:rPr>
        <w:t xml:space="preserve">nternational </w:t>
      </w:r>
      <w:r w:rsidR="00130E6E" w:rsidRPr="00130E6E">
        <w:rPr>
          <w:rFonts w:ascii="Times New Roman" w:hAnsi="Times New Roman" w:cs="Times New Roman"/>
        </w:rPr>
        <w:t>F</w:t>
      </w:r>
      <w:r w:rsidR="000101C0">
        <w:rPr>
          <w:rFonts w:ascii="Times New Roman" w:hAnsi="Times New Roman" w:cs="Times New Roman"/>
        </w:rPr>
        <w:t xml:space="preserve">inance </w:t>
      </w:r>
      <w:r w:rsidR="00130E6E" w:rsidRPr="00130E6E">
        <w:rPr>
          <w:rFonts w:ascii="Times New Roman" w:hAnsi="Times New Roman" w:cs="Times New Roman"/>
        </w:rPr>
        <w:t>C</w:t>
      </w:r>
      <w:r w:rsidR="000101C0">
        <w:rPr>
          <w:rFonts w:ascii="Times New Roman" w:hAnsi="Times New Roman" w:cs="Times New Roman"/>
        </w:rPr>
        <w:t>orporation (IFC, part of the World Bank Group)</w:t>
      </w:r>
      <w:r w:rsidR="00130E6E" w:rsidRPr="00130E6E">
        <w:rPr>
          <w:rFonts w:ascii="Times New Roman" w:hAnsi="Times New Roman" w:cs="Times New Roman"/>
        </w:rPr>
        <w:t xml:space="preserve"> in Tonga</w:t>
      </w:r>
      <w:r w:rsidR="00C00111">
        <w:rPr>
          <w:rFonts w:ascii="Times New Roman" w:hAnsi="Times New Roman" w:cs="Times New Roman"/>
        </w:rPr>
        <w:t xml:space="preserve">. Under his leadership, the </w:t>
      </w:r>
      <w:r w:rsidR="00130E6E" w:rsidRPr="00130E6E">
        <w:rPr>
          <w:rFonts w:ascii="Times New Roman" w:hAnsi="Times New Roman" w:cs="Times New Roman"/>
        </w:rPr>
        <w:t xml:space="preserve">multi-faceted regulatory reform project built a new company registry and lowered the days to register a business from 7 days to 1. Prior to this team leader work, Mr. Hartwell was DCOP for the $16.9M USAID Social Protection Strengthening Project in Armenia, leading and implementing a major inspection reform </w:t>
      </w:r>
      <w:r w:rsidR="00C00111">
        <w:rPr>
          <w:rFonts w:ascii="Times New Roman" w:hAnsi="Times New Roman" w:cs="Times New Roman"/>
        </w:rPr>
        <w:t xml:space="preserve">and overseeing 30 full-time local and 4 international staff. </w:t>
      </w:r>
      <w:r w:rsidR="00130E6E" w:rsidRPr="00130E6E">
        <w:rPr>
          <w:rFonts w:ascii="Times New Roman" w:hAnsi="Times New Roman" w:cs="Times New Roman"/>
        </w:rPr>
        <w:t>He also served as DCOP for a $5.6M broad-ranging USAID tax administration and policy reform project based in Washington DC, in which he lent his expertise to ongoing tax projects in India, Vietnam, Angola, and in the former Soviet Union.</w:t>
      </w:r>
    </w:p>
    <w:p w:rsidR="00130E6E" w:rsidRDefault="00130E6E" w:rsidP="006862D8">
      <w:pPr>
        <w:spacing w:after="0"/>
        <w:jc w:val="both"/>
        <w:rPr>
          <w:rFonts w:ascii="Times New Roman" w:hAnsi="Times New Roman" w:cs="Times New Roman"/>
          <w:b/>
          <w:smallCaps/>
          <w:u w:val="single"/>
        </w:rPr>
      </w:pPr>
    </w:p>
    <w:p w:rsidR="000D0611" w:rsidRPr="00A73C5A" w:rsidRDefault="000D0611" w:rsidP="006862D8">
      <w:pPr>
        <w:spacing w:after="0"/>
        <w:jc w:val="both"/>
        <w:rPr>
          <w:rFonts w:ascii="Times New Roman" w:hAnsi="Times New Roman" w:cs="Times New Roman"/>
          <w:b/>
          <w:smallCaps/>
          <w:u w:val="single"/>
        </w:rPr>
      </w:pPr>
      <w:r w:rsidRPr="00A73C5A">
        <w:rPr>
          <w:rFonts w:ascii="Times New Roman" w:hAnsi="Times New Roman" w:cs="Times New Roman"/>
          <w:b/>
          <w:smallCaps/>
          <w:u w:val="single"/>
        </w:rPr>
        <w:t>Education</w:t>
      </w:r>
    </w:p>
    <w:p w:rsidR="000D0611" w:rsidRDefault="000D0611" w:rsidP="00A6288E">
      <w:pPr>
        <w:spacing w:after="0"/>
        <w:jc w:val="both"/>
        <w:rPr>
          <w:rFonts w:ascii="Times New Roman" w:hAnsi="Times New Roman" w:cs="Times New Roman"/>
        </w:rPr>
      </w:pPr>
    </w:p>
    <w:p w:rsidR="000D0611" w:rsidRDefault="000D0611" w:rsidP="00A73C5A">
      <w:pPr>
        <w:spacing w:after="0"/>
        <w:jc w:val="both"/>
        <w:rPr>
          <w:rFonts w:ascii="Times New Roman" w:hAnsi="Times New Roman" w:cs="Times New Roman"/>
        </w:rPr>
      </w:pPr>
      <w:r w:rsidRPr="00A73C5A">
        <w:rPr>
          <w:rFonts w:ascii="Times New Roman" w:hAnsi="Times New Roman" w:cs="Times New Roman"/>
          <w:b/>
        </w:rPr>
        <w:t>PhD</w:t>
      </w:r>
      <w:r>
        <w:rPr>
          <w:rFonts w:ascii="Times New Roman" w:hAnsi="Times New Roman" w:cs="Times New Roman"/>
        </w:rPr>
        <w:tab/>
      </w:r>
      <w:r w:rsidR="00A6288E" w:rsidRPr="000D0611">
        <w:rPr>
          <w:rFonts w:ascii="Times New Roman" w:hAnsi="Times New Roman" w:cs="Times New Roman"/>
          <w:b/>
        </w:rPr>
        <w:t>Warsaw School of Economics</w:t>
      </w:r>
      <w:r w:rsidR="00434AB0">
        <w:rPr>
          <w:rFonts w:ascii="Times New Roman" w:hAnsi="Times New Roman" w:cs="Times New Roman"/>
          <w:b/>
        </w:rPr>
        <w:t xml:space="preserve"> (</w:t>
      </w:r>
      <w:proofErr w:type="spellStart"/>
      <w:r w:rsidR="00434AB0" w:rsidRPr="00434AB0">
        <w:rPr>
          <w:rFonts w:ascii="Times New Roman" w:hAnsi="Times New Roman" w:cs="Times New Roman"/>
          <w:b/>
        </w:rPr>
        <w:t>Szkoła</w:t>
      </w:r>
      <w:proofErr w:type="spellEnd"/>
      <w:r w:rsidR="00434AB0" w:rsidRPr="00434AB0">
        <w:rPr>
          <w:rFonts w:ascii="Times New Roman" w:hAnsi="Times New Roman" w:cs="Times New Roman"/>
          <w:b/>
        </w:rPr>
        <w:t xml:space="preserve"> </w:t>
      </w:r>
      <w:proofErr w:type="spellStart"/>
      <w:r w:rsidR="00434AB0" w:rsidRPr="00434AB0">
        <w:rPr>
          <w:rFonts w:ascii="Times New Roman" w:hAnsi="Times New Roman" w:cs="Times New Roman"/>
          <w:b/>
        </w:rPr>
        <w:t>Główna</w:t>
      </w:r>
      <w:proofErr w:type="spellEnd"/>
      <w:r w:rsidR="00434AB0" w:rsidRPr="00434AB0">
        <w:rPr>
          <w:rFonts w:ascii="Times New Roman" w:hAnsi="Times New Roman" w:cs="Times New Roman"/>
          <w:b/>
        </w:rPr>
        <w:t xml:space="preserve"> </w:t>
      </w:r>
      <w:proofErr w:type="spellStart"/>
      <w:r w:rsidR="00434AB0" w:rsidRPr="00434AB0">
        <w:rPr>
          <w:rFonts w:ascii="Times New Roman" w:hAnsi="Times New Roman" w:cs="Times New Roman"/>
          <w:b/>
        </w:rPr>
        <w:t>Handlowa</w:t>
      </w:r>
      <w:proofErr w:type="spellEnd"/>
      <w:r w:rsidR="00434AB0" w:rsidRPr="00434AB0">
        <w:rPr>
          <w:rFonts w:ascii="Times New Roman" w:hAnsi="Times New Roman" w:cs="Times New Roman"/>
          <w:b/>
        </w:rPr>
        <w:t xml:space="preserve"> w </w:t>
      </w:r>
      <w:proofErr w:type="spellStart"/>
      <w:r w:rsidR="00434AB0" w:rsidRPr="00434AB0">
        <w:rPr>
          <w:rFonts w:ascii="Times New Roman" w:hAnsi="Times New Roman" w:cs="Times New Roman"/>
          <w:b/>
        </w:rPr>
        <w:t>Warszawie</w:t>
      </w:r>
      <w:proofErr w:type="spellEnd"/>
      <w:r w:rsidR="00434AB0">
        <w:rPr>
          <w:rFonts w:ascii="Times New Roman" w:hAnsi="Times New Roman" w:cs="Times New Roman"/>
          <w:b/>
        </w:rPr>
        <w:t>)</w:t>
      </w:r>
      <w:r w:rsidR="00A6288E">
        <w:rPr>
          <w:rFonts w:ascii="Times New Roman" w:hAnsi="Times New Roman" w:cs="Times New Roman"/>
        </w:rPr>
        <w:t>,</w:t>
      </w:r>
      <w:r>
        <w:rPr>
          <w:rFonts w:ascii="Times New Roman" w:hAnsi="Times New Roman" w:cs="Times New Roman"/>
        </w:rPr>
        <w:t xml:space="preserve"> Warsaw, Poland</w:t>
      </w:r>
    </w:p>
    <w:p w:rsidR="00A6288E" w:rsidRDefault="000D0611" w:rsidP="000D0611">
      <w:pPr>
        <w:spacing w:after="120"/>
        <w:jc w:val="both"/>
        <w:rPr>
          <w:rFonts w:ascii="Times New Roman" w:hAnsi="Times New Roman" w:cs="Times New Roman"/>
        </w:rPr>
      </w:pPr>
      <w:r>
        <w:rPr>
          <w:rFonts w:ascii="Times New Roman" w:hAnsi="Times New Roman" w:cs="Times New Roman"/>
        </w:rPr>
        <w:lastRenderedPageBreak/>
        <w:tab/>
        <w:t xml:space="preserve">Economics, December </w:t>
      </w:r>
      <w:r w:rsidR="00A6288E" w:rsidRPr="00A6288E">
        <w:rPr>
          <w:rFonts w:ascii="Times New Roman" w:hAnsi="Times New Roman" w:cs="Times New Roman"/>
        </w:rPr>
        <w:t>2011</w:t>
      </w:r>
    </w:p>
    <w:p w:rsidR="000D0611" w:rsidRPr="000D0611" w:rsidRDefault="00CC0E4C" w:rsidP="00A73C5A">
      <w:pPr>
        <w:spacing w:after="0"/>
        <w:ind w:firstLine="720"/>
        <w:jc w:val="both"/>
        <w:rPr>
          <w:rFonts w:ascii="Times New Roman" w:hAnsi="Times New Roman" w:cs="Times New Roman"/>
          <w:b/>
          <w:i/>
        </w:rPr>
      </w:pPr>
      <w:r w:rsidRPr="00CC0E4C">
        <w:rPr>
          <w:rFonts w:ascii="Times New Roman" w:hAnsi="Times New Roman" w:cs="Times New Roman"/>
        </w:rPr>
        <w:t>Dissertation Title</w:t>
      </w:r>
      <w:r>
        <w:rPr>
          <w:rFonts w:ascii="Times New Roman" w:hAnsi="Times New Roman" w:cs="Times New Roman"/>
          <w:b/>
          <w:i/>
        </w:rPr>
        <w:t xml:space="preserve">: </w:t>
      </w:r>
      <w:r w:rsidR="00A6288E" w:rsidRPr="000D0611">
        <w:rPr>
          <w:rFonts w:ascii="Times New Roman" w:hAnsi="Times New Roman" w:cs="Times New Roman"/>
          <w:b/>
          <w:i/>
        </w:rPr>
        <w:t xml:space="preserve">Institutional Barriers to Growth in Transition Economies </w:t>
      </w:r>
    </w:p>
    <w:p w:rsidR="00A6288E" w:rsidRPr="000D0611" w:rsidRDefault="00A6288E" w:rsidP="00A73C5A">
      <w:pPr>
        <w:spacing w:after="120"/>
        <w:ind w:firstLine="720"/>
        <w:jc w:val="both"/>
        <w:rPr>
          <w:rFonts w:ascii="Times New Roman" w:hAnsi="Times New Roman" w:cs="Times New Roman"/>
        </w:rPr>
      </w:pPr>
      <w:r w:rsidRPr="000D0611">
        <w:rPr>
          <w:rFonts w:ascii="Times New Roman" w:hAnsi="Times New Roman" w:cs="Times New Roman"/>
        </w:rPr>
        <w:t xml:space="preserve">Advisor: </w:t>
      </w:r>
      <w:proofErr w:type="spellStart"/>
      <w:r w:rsidRPr="000D0611">
        <w:rPr>
          <w:rFonts w:ascii="Times New Roman" w:hAnsi="Times New Roman" w:cs="Times New Roman"/>
        </w:rPr>
        <w:t>Leszek</w:t>
      </w:r>
      <w:proofErr w:type="spellEnd"/>
      <w:r w:rsidRPr="000D0611">
        <w:rPr>
          <w:rFonts w:ascii="Times New Roman" w:hAnsi="Times New Roman" w:cs="Times New Roman"/>
        </w:rPr>
        <w:t xml:space="preserve"> Balcerowicz</w:t>
      </w:r>
    </w:p>
    <w:p w:rsidR="000D0611" w:rsidRDefault="000D0611" w:rsidP="00A73C5A">
      <w:pPr>
        <w:spacing w:after="0"/>
        <w:jc w:val="both"/>
        <w:rPr>
          <w:rFonts w:ascii="Times New Roman" w:hAnsi="Times New Roman" w:cs="Times New Roman"/>
        </w:rPr>
      </w:pPr>
      <w:r w:rsidRPr="00A73C5A">
        <w:rPr>
          <w:rFonts w:ascii="Times New Roman" w:hAnsi="Times New Roman" w:cs="Times New Roman"/>
          <w:b/>
        </w:rPr>
        <w:t>MPP</w:t>
      </w:r>
      <w:r>
        <w:rPr>
          <w:rFonts w:ascii="Times New Roman" w:hAnsi="Times New Roman" w:cs="Times New Roman"/>
        </w:rPr>
        <w:tab/>
      </w:r>
      <w:r w:rsidR="00A6288E" w:rsidRPr="000D0611">
        <w:rPr>
          <w:rFonts w:ascii="Times New Roman" w:hAnsi="Times New Roman" w:cs="Times New Roman"/>
          <w:b/>
        </w:rPr>
        <w:t>Harvard University,</w:t>
      </w:r>
      <w:r w:rsidR="00A6288E">
        <w:rPr>
          <w:rFonts w:ascii="Times New Roman" w:hAnsi="Times New Roman" w:cs="Times New Roman"/>
        </w:rPr>
        <w:t xml:space="preserve"> </w:t>
      </w:r>
      <w:r w:rsidR="0089134E">
        <w:rPr>
          <w:rFonts w:ascii="Times New Roman" w:hAnsi="Times New Roman" w:cs="Times New Roman"/>
        </w:rPr>
        <w:t>Cambridge</w:t>
      </w:r>
      <w:r>
        <w:rPr>
          <w:rFonts w:ascii="Times New Roman" w:hAnsi="Times New Roman" w:cs="Times New Roman"/>
        </w:rPr>
        <w:t>, MA</w:t>
      </w:r>
    </w:p>
    <w:p w:rsidR="00A6288E" w:rsidRPr="00A6288E" w:rsidRDefault="000D0611" w:rsidP="00A73C5A">
      <w:pPr>
        <w:spacing w:after="120"/>
        <w:ind w:firstLine="720"/>
        <w:jc w:val="both"/>
        <w:rPr>
          <w:rFonts w:ascii="Times New Roman" w:hAnsi="Times New Roman" w:cs="Times New Roman"/>
        </w:rPr>
      </w:pPr>
      <w:r w:rsidRPr="00A6288E">
        <w:rPr>
          <w:rFonts w:ascii="Times New Roman" w:hAnsi="Times New Roman" w:cs="Times New Roman"/>
        </w:rPr>
        <w:t>International Trade and Finance</w:t>
      </w:r>
      <w:r>
        <w:rPr>
          <w:rFonts w:ascii="Times New Roman" w:hAnsi="Times New Roman" w:cs="Times New Roman"/>
        </w:rPr>
        <w:t>,</w:t>
      </w:r>
      <w:r w:rsidRPr="00A6288E">
        <w:rPr>
          <w:rFonts w:ascii="Times New Roman" w:hAnsi="Times New Roman" w:cs="Times New Roman"/>
        </w:rPr>
        <w:t xml:space="preserve"> </w:t>
      </w:r>
      <w:r w:rsidR="00A6288E">
        <w:rPr>
          <w:rFonts w:ascii="Times New Roman" w:hAnsi="Times New Roman" w:cs="Times New Roman"/>
        </w:rPr>
        <w:t>1997</w:t>
      </w:r>
    </w:p>
    <w:p w:rsidR="000D0611" w:rsidRDefault="000D0611" w:rsidP="00A73C5A">
      <w:pPr>
        <w:spacing w:after="0"/>
        <w:jc w:val="both"/>
        <w:rPr>
          <w:rFonts w:ascii="Times New Roman" w:hAnsi="Times New Roman" w:cs="Times New Roman"/>
        </w:rPr>
      </w:pPr>
      <w:r w:rsidRPr="00A73C5A">
        <w:rPr>
          <w:rFonts w:ascii="Times New Roman" w:hAnsi="Times New Roman" w:cs="Times New Roman"/>
          <w:b/>
        </w:rPr>
        <w:t>BA</w:t>
      </w:r>
      <w:r w:rsidR="00A6288E" w:rsidRPr="00A6288E">
        <w:rPr>
          <w:rFonts w:ascii="Times New Roman" w:hAnsi="Times New Roman" w:cs="Times New Roman"/>
        </w:rPr>
        <w:t xml:space="preserve"> </w:t>
      </w:r>
      <w:r>
        <w:rPr>
          <w:rFonts w:ascii="Times New Roman" w:hAnsi="Times New Roman" w:cs="Times New Roman"/>
        </w:rPr>
        <w:tab/>
      </w:r>
      <w:r w:rsidR="00A6288E" w:rsidRPr="000D0611">
        <w:rPr>
          <w:rFonts w:ascii="Times New Roman" w:hAnsi="Times New Roman" w:cs="Times New Roman"/>
          <w:b/>
        </w:rPr>
        <w:t>University of Pennsylvania,</w:t>
      </w:r>
      <w:r w:rsidR="00A6288E">
        <w:rPr>
          <w:rFonts w:ascii="Times New Roman" w:hAnsi="Times New Roman" w:cs="Times New Roman"/>
        </w:rPr>
        <w:t xml:space="preserve"> </w:t>
      </w:r>
      <w:r>
        <w:rPr>
          <w:rFonts w:ascii="Times New Roman" w:hAnsi="Times New Roman" w:cs="Times New Roman"/>
        </w:rPr>
        <w:t>Philadelphia, PA</w:t>
      </w:r>
    </w:p>
    <w:p w:rsidR="000D0611" w:rsidRDefault="000D0611" w:rsidP="000C10C6">
      <w:pPr>
        <w:spacing w:after="120"/>
        <w:ind w:firstLine="720"/>
        <w:jc w:val="both"/>
        <w:rPr>
          <w:rFonts w:ascii="Times New Roman" w:hAnsi="Times New Roman" w:cs="Times New Roman"/>
        </w:rPr>
      </w:pPr>
      <w:r w:rsidRPr="00A6288E">
        <w:rPr>
          <w:rFonts w:ascii="Times New Roman" w:hAnsi="Times New Roman" w:cs="Times New Roman"/>
        </w:rPr>
        <w:t>Political Science and Economics</w:t>
      </w:r>
      <w:r>
        <w:rPr>
          <w:rFonts w:ascii="Times New Roman" w:hAnsi="Times New Roman" w:cs="Times New Roman"/>
        </w:rPr>
        <w:t>,</w:t>
      </w:r>
      <w:r w:rsidRPr="00A6288E">
        <w:rPr>
          <w:rFonts w:ascii="Times New Roman" w:hAnsi="Times New Roman" w:cs="Times New Roman"/>
        </w:rPr>
        <w:t xml:space="preserve"> </w:t>
      </w:r>
      <w:r w:rsidR="00A6288E">
        <w:rPr>
          <w:rFonts w:ascii="Times New Roman" w:hAnsi="Times New Roman" w:cs="Times New Roman"/>
        </w:rPr>
        <w:t>1995</w:t>
      </w:r>
    </w:p>
    <w:p w:rsidR="00F43397" w:rsidRDefault="00F43397" w:rsidP="00F43397">
      <w:pPr>
        <w:spacing w:after="0"/>
        <w:jc w:val="both"/>
        <w:rPr>
          <w:rFonts w:ascii="Times New Roman" w:hAnsi="Times New Roman" w:cs="Times New Roman"/>
          <w:b/>
          <w:smallCaps/>
          <w:u w:val="single"/>
        </w:rPr>
      </w:pPr>
      <w:r>
        <w:rPr>
          <w:rFonts w:ascii="Times New Roman" w:hAnsi="Times New Roman" w:cs="Times New Roman"/>
          <w:b/>
          <w:smallCaps/>
          <w:u w:val="single"/>
        </w:rPr>
        <w:t>Professional Experience Timeline</w:t>
      </w:r>
    </w:p>
    <w:p w:rsidR="00F43397" w:rsidRPr="00A73C5A" w:rsidRDefault="00F43397" w:rsidP="00F43397">
      <w:pPr>
        <w:spacing w:after="0"/>
        <w:jc w:val="both"/>
        <w:rPr>
          <w:rFonts w:ascii="Times New Roman" w:hAnsi="Times New Roman" w:cs="Times New Roman"/>
          <w:b/>
          <w:smallCaps/>
          <w:u w:val="single"/>
        </w:rPr>
      </w:pPr>
    </w:p>
    <w:p w:rsidR="00F43397" w:rsidRPr="00D277F6" w:rsidRDefault="00F43397" w:rsidP="00F43397">
      <w:pPr>
        <w:tabs>
          <w:tab w:val="num" w:pos="360"/>
          <w:tab w:val="left" w:pos="2160"/>
        </w:tabs>
        <w:spacing w:after="0" w:line="240" w:lineRule="auto"/>
        <w:ind w:left="2160" w:hanging="2160"/>
        <w:rPr>
          <w:rFonts w:ascii="Times New Roman" w:eastAsia="Times New Roman" w:hAnsi="Times New Roman" w:cs="Times New Roman"/>
        </w:rPr>
      </w:pPr>
      <w:r w:rsidRPr="00D277F6">
        <w:rPr>
          <w:rFonts w:ascii="Times New Roman" w:eastAsia="Times New Roman" w:hAnsi="Times New Roman" w:cs="Times New Roman"/>
        </w:rPr>
        <w:t>2010 – Present</w:t>
      </w:r>
      <w:r w:rsidRPr="00D277F6">
        <w:rPr>
          <w:rFonts w:ascii="Times New Roman" w:eastAsia="Times New Roman" w:hAnsi="Times New Roman" w:cs="Times New Roman"/>
        </w:rPr>
        <w:tab/>
      </w:r>
      <w:r w:rsidR="004A74C8">
        <w:rPr>
          <w:rFonts w:ascii="Times New Roman" w:eastAsia="Times New Roman" w:hAnsi="Times New Roman" w:cs="Times New Roman"/>
        </w:rPr>
        <w:t xml:space="preserve">Head of Economic Research and </w:t>
      </w:r>
      <w:r w:rsidRPr="00D277F6">
        <w:rPr>
          <w:rFonts w:ascii="Times New Roman" w:eastAsia="Times New Roman" w:hAnsi="Times New Roman" w:cs="Times New Roman"/>
        </w:rPr>
        <w:t>Senior Research Fellow, Institute for Emerging Market Studies (IEMS)</w:t>
      </w:r>
      <w:r>
        <w:rPr>
          <w:rFonts w:ascii="Times New Roman" w:eastAsia="Times New Roman" w:hAnsi="Times New Roman" w:cs="Times New Roman"/>
        </w:rPr>
        <w:t xml:space="preserve"> at Moscow School of Management - SKOLKOVO</w:t>
      </w:r>
      <w:r w:rsidRPr="00D277F6">
        <w:rPr>
          <w:rFonts w:ascii="Times New Roman" w:eastAsia="Times New Roman" w:hAnsi="Times New Roman" w:cs="Times New Roman"/>
        </w:rPr>
        <w:t>, Moscow, Russia (2012-present); Visiting Research Fellow, Institute for Emerging Market Studies, Beijing, China (2010-2012).</w:t>
      </w:r>
    </w:p>
    <w:p w:rsidR="00F43397" w:rsidRPr="00D277F6" w:rsidRDefault="00F43397" w:rsidP="00F43397">
      <w:pPr>
        <w:tabs>
          <w:tab w:val="num" w:pos="360"/>
          <w:tab w:val="left" w:pos="2160"/>
        </w:tabs>
        <w:spacing w:after="0" w:line="240" w:lineRule="auto"/>
        <w:ind w:left="2160" w:hanging="2160"/>
        <w:rPr>
          <w:rFonts w:ascii="Times New Roman" w:eastAsia="Times New Roman" w:hAnsi="Times New Roman" w:cs="Times New Roman"/>
        </w:rPr>
      </w:pPr>
      <w:r w:rsidRPr="00D277F6">
        <w:rPr>
          <w:rFonts w:ascii="Times New Roman" w:eastAsia="Times New Roman" w:hAnsi="Times New Roman" w:cs="Times New Roman"/>
        </w:rPr>
        <w:t>2011-2012</w:t>
      </w:r>
      <w:r w:rsidRPr="00D277F6">
        <w:rPr>
          <w:rFonts w:ascii="Times New Roman" w:eastAsia="Times New Roman" w:hAnsi="Times New Roman" w:cs="Times New Roman"/>
        </w:rPr>
        <w:tab/>
        <w:t>Business Environment and Private Sector Development Specialist, Cardno Emerging Markets</w:t>
      </w:r>
    </w:p>
    <w:p w:rsidR="00F43397" w:rsidRPr="00D277F6" w:rsidRDefault="00F43397" w:rsidP="00F43397">
      <w:pPr>
        <w:tabs>
          <w:tab w:val="num" w:pos="360"/>
          <w:tab w:val="left" w:pos="2160"/>
        </w:tabs>
        <w:spacing w:after="0" w:line="240" w:lineRule="auto"/>
        <w:ind w:left="2160" w:hanging="2160"/>
        <w:rPr>
          <w:rFonts w:ascii="Times New Roman" w:eastAsia="Times New Roman" w:hAnsi="Times New Roman" w:cs="Times New Roman"/>
        </w:rPr>
      </w:pPr>
      <w:r w:rsidRPr="00D277F6">
        <w:rPr>
          <w:rFonts w:ascii="Times New Roman" w:eastAsia="Times New Roman" w:hAnsi="Times New Roman" w:cs="Times New Roman"/>
        </w:rPr>
        <w:t>2011</w:t>
      </w:r>
      <w:r w:rsidRPr="00D277F6">
        <w:rPr>
          <w:rFonts w:ascii="Times New Roman" w:eastAsia="Times New Roman" w:hAnsi="Times New Roman" w:cs="Times New Roman"/>
        </w:rPr>
        <w:tab/>
        <w:t>Private Sector Development Specialist, USAID Local Development Project, Kyrgyzstan</w:t>
      </w:r>
    </w:p>
    <w:p w:rsidR="00F43397" w:rsidRPr="00D277F6" w:rsidRDefault="00F43397" w:rsidP="00F43397">
      <w:pPr>
        <w:tabs>
          <w:tab w:val="num" w:pos="360"/>
          <w:tab w:val="left" w:pos="2160"/>
        </w:tabs>
        <w:spacing w:after="0" w:line="240" w:lineRule="auto"/>
        <w:ind w:left="2160" w:hanging="2160"/>
        <w:rPr>
          <w:rFonts w:ascii="Times New Roman" w:eastAsia="Times New Roman" w:hAnsi="Times New Roman" w:cs="Times New Roman"/>
        </w:rPr>
      </w:pPr>
      <w:r w:rsidRPr="00D277F6">
        <w:rPr>
          <w:rFonts w:ascii="Times New Roman" w:eastAsia="Times New Roman" w:hAnsi="Times New Roman" w:cs="Times New Roman"/>
        </w:rPr>
        <w:t>2011</w:t>
      </w:r>
      <w:r w:rsidRPr="00D277F6">
        <w:rPr>
          <w:rFonts w:ascii="Times New Roman" w:eastAsia="Times New Roman" w:hAnsi="Times New Roman" w:cs="Times New Roman"/>
        </w:rPr>
        <w:tab/>
        <w:t>Administrative Barriers Expert, USAID Competitiveness and Trade Project, Azerbaijan</w:t>
      </w:r>
    </w:p>
    <w:p w:rsidR="00F43397" w:rsidRPr="00D277F6" w:rsidRDefault="00F43397" w:rsidP="00F43397">
      <w:pPr>
        <w:tabs>
          <w:tab w:val="num" w:pos="360"/>
          <w:tab w:val="left" w:pos="2160"/>
        </w:tabs>
        <w:spacing w:after="0" w:line="240" w:lineRule="auto"/>
        <w:ind w:left="2160" w:hanging="2160"/>
        <w:rPr>
          <w:rFonts w:ascii="Times New Roman" w:eastAsia="Times New Roman" w:hAnsi="Times New Roman" w:cs="Times New Roman"/>
        </w:rPr>
      </w:pPr>
      <w:r w:rsidRPr="00D277F6">
        <w:rPr>
          <w:rFonts w:ascii="Times New Roman" w:eastAsia="Times New Roman" w:hAnsi="Times New Roman" w:cs="Times New Roman"/>
        </w:rPr>
        <w:t>2010 – 2011</w:t>
      </w:r>
      <w:r w:rsidRPr="00D277F6">
        <w:rPr>
          <w:rFonts w:ascii="Times New Roman" w:eastAsia="Times New Roman" w:hAnsi="Times New Roman" w:cs="Times New Roman"/>
        </w:rPr>
        <w:tab/>
        <w:t>Senior Business Environment Expert, International Finance Corporation, Tonga, Vanuatu, Solomon Islands, Papua New Guinea</w:t>
      </w:r>
    </w:p>
    <w:p w:rsidR="00F43397" w:rsidRPr="00D277F6" w:rsidRDefault="00F43397" w:rsidP="00F43397">
      <w:pPr>
        <w:tabs>
          <w:tab w:val="num" w:pos="360"/>
          <w:tab w:val="left" w:pos="2160"/>
        </w:tabs>
        <w:spacing w:after="0" w:line="240" w:lineRule="auto"/>
        <w:ind w:left="2160" w:hanging="2160"/>
        <w:rPr>
          <w:rFonts w:ascii="Times New Roman" w:eastAsia="Times New Roman" w:hAnsi="Times New Roman" w:cs="Times New Roman"/>
        </w:rPr>
      </w:pPr>
      <w:r w:rsidRPr="00D277F6">
        <w:rPr>
          <w:rFonts w:ascii="Times New Roman" w:eastAsia="Times New Roman" w:hAnsi="Times New Roman" w:cs="Times New Roman"/>
        </w:rPr>
        <w:t>2008 – 2010</w:t>
      </w:r>
      <w:r w:rsidRPr="00D277F6">
        <w:rPr>
          <w:rFonts w:ascii="Times New Roman" w:eastAsia="Times New Roman" w:hAnsi="Times New Roman" w:cs="Times New Roman"/>
        </w:rPr>
        <w:tab/>
      </w:r>
      <w:r>
        <w:rPr>
          <w:rFonts w:ascii="Times New Roman" w:eastAsia="Times New Roman" w:hAnsi="Times New Roman" w:cs="Times New Roman"/>
        </w:rPr>
        <w:t>Country Representative and Investment Climate Advisor</w:t>
      </w:r>
      <w:r w:rsidRPr="00D277F6">
        <w:rPr>
          <w:rFonts w:ascii="Times New Roman" w:eastAsia="Times New Roman" w:hAnsi="Times New Roman" w:cs="Times New Roman"/>
        </w:rPr>
        <w:t>, International Finance Corporation, Tonga</w:t>
      </w:r>
    </w:p>
    <w:p w:rsidR="00F43397" w:rsidRPr="00D277F6" w:rsidRDefault="00F43397" w:rsidP="00F43397">
      <w:pPr>
        <w:tabs>
          <w:tab w:val="num" w:pos="360"/>
          <w:tab w:val="left" w:pos="2160"/>
        </w:tabs>
        <w:spacing w:after="0" w:line="240" w:lineRule="auto"/>
        <w:ind w:left="2160" w:hanging="2160"/>
        <w:rPr>
          <w:rFonts w:ascii="Times New Roman" w:eastAsia="Times New Roman" w:hAnsi="Times New Roman" w:cs="Times New Roman"/>
        </w:rPr>
      </w:pPr>
      <w:r w:rsidRPr="00D277F6">
        <w:rPr>
          <w:rFonts w:ascii="Times New Roman" w:eastAsia="Times New Roman" w:hAnsi="Times New Roman" w:cs="Times New Roman"/>
        </w:rPr>
        <w:t>2008</w:t>
      </w:r>
      <w:r w:rsidRPr="00D277F6">
        <w:rPr>
          <w:rFonts w:ascii="Times New Roman" w:eastAsia="Times New Roman" w:hAnsi="Times New Roman" w:cs="Times New Roman"/>
        </w:rPr>
        <w:tab/>
        <w:t>Business Environment Expert, UNDP, Armenia</w:t>
      </w:r>
    </w:p>
    <w:p w:rsidR="00F43397" w:rsidRPr="00D277F6" w:rsidRDefault="00F43397" w:rsidP="00F43397">
      <w:pPr>
        <w:tabs>
          <w:tab w:val="num" w:pos="360"/>
          <w:tab w:val="left" w:pos="2160"/>
        </w:tabs>
        <w:spacing w:after="0" w:line="240" w:lineRule="auto"/>
        <w:ind w:left="2160" w:hanging="2160"/>
        <w:rPr>
          <w:rFonts w:ascii="Times New Roman" w:eastAsia="Times New Roman" w:hAnsi="Times New Roman" w:cs="Times New Roman"/>
        </w:rPr>
      </w:pPr>
      <w:r w:rsidRPr="00D277F6">
        <w:rPr>
          <w:rFonts w:ascii="Times New Roman" w:eastAsia="Times New Roman" w:hAnsi="Times New Roman" w:cs="Times New Roman"/>
        </w:rPr>
        <w:t>2007 – 2008</w:t>
      </w:r>
      <w:r w:rsidRPr="00D277F6">
        <w:rPr>
          <w:rFonts w:ascii="Times New Roman" w:eastAsia="Times New Roman" w:hAnsi="Times New Roman" w:cs="Times New Roman"/>
        </w:rPr>
        <w:tab/>
        <w:t>Deputy Chief of Party, USAID Social Protection Strengthening Project, Armenia</w:t>
      </w:r>
    </w:p>
    <w:p w:rsidR="00F43397" w:rsidRPr="00D277F6" w:rsidRDefault="00F43397" w:rsidP="00F43397">
      <w:pPr>
        <w:tabs>
          <w:tab w:val="num" w:pos="360"/>
          <w:tab w:val="left" w:pos="2160"/>
        </w:tabs>
        <w:spacing w:after="0" w:line="240" w:lineRule="auto"/>
        <w:ind w:left="2160" w:hanging="2160"/>
        <w:rPr>
          <w:rFonts w:ascii="Times New Roman" w:eastAsia="Times New Roman" w:hAnsi="Times New Roman" w:cs="Times New Roman"/>
        </w:rPr>
      </w:pPr>
      <w:r w:rsidRPr="00D277F6">
        <w:rPr>
          <w:rFonts w:ascii="Times New Roman" w:eastAsia="Times New Roman" w:hAnsi="Times New Roman" w:cs="Times New Roman"/>
        </w:rPr>
        <w:t>2006</w:t>
      </w:r>
      <w:r w:rsidRPr="00D277F6">
        <w:rPr>
          <w:rFonts w:ascii="Times New Roman" w:eastAsia="Times New Roman" w:hAnsi="Times New Roman" w:cs="Times New Roman"/>
        </w:rPr>
        <w:tab/>
        <w:t>Strategic Planning Expert, World Bank, Armenia</w:t>
      </w:r>
    </w:p>
    <w:p w:rsidR="00F43397" w:rsidRPr="00D277F6" w:rsidRDefault="00F43397" w:rsidP="00F43397">
      <w:pPr>
        <w:tabs>
          <w:tab w:val="num" w:pos="360"/>
          <w:tab w:val="left" w:pos="2160"/>
        </w:tabs>
        <w:spacing w:after="0" w:line="240" w:lineRule="auto"/>
        <w:ind w:left="2160" w:hanging="2160"/>
        <w:rPr>
          <w:rFonts w:ascii="Times New Roman" w:eastAsia="Times New Roman" w:hAnsi="Times New Roman" w:cs="Times New Roman"/>
        </w:rPr>
      </w:pPr>
      <w:r w:rsidRPr="00D277F6">
        <w:rPr>
          <w:rFonts w:ascii="Times New Roman" w:eastAsia="Times New Roman" w:hAnsi="Times New Roman" w:cs="Times New Roman"/>
        </w:rPr>
        <w:t>2006</w:t>
      </w:r>
      <w:r w:rsidRPr="00D277F6">
        <w:rPr>
          <w:rFonts w:ascii="Times New Roman" w:eastAsia="Times New Roman" w:hAnsi="Times New Roman" w:cs="Times New Roman"/>
        </w:rPr>
        <w:tab/>
        <w:t>Wine Industry Expert, USAID Kosovo Cluster Business Project, Kosovo</w:t>
      </w:r>
    </w:p>
    <w:p w:rsidR="00F43397" w:rsidRPr="00D277F6" w:rsidRDefault="00F43397" w:rsidP="00F43397">
      <w:pPr>
        <w:tabs>
          <w:tab w:val="num" w:pos="360"/>
          <w:tab w:val="left" w:pos="2160"/>
        </w:tabs>
        <w:spacing w:after="0" w:line="240" w:lineRule="auto"/>
        <w:ind w:left="2160" w:hanging="2160"/>
        <w:rPr>
          <w:rFonts w:ascii="Times New Roman" w:eastAsia="Times New Roman" w:hAnsi="Times New Roman" w:cs="Times New Roman"/>
        </w:rPr>
      </w:pPr>
      <w:r w:rsidRPr="00D277F6">
        <w:rPr>
          <w:rFonts w:ascii="Times New Roman" w:eastAsia="Times New Roman" w:hAnsi="Times New Roman" w:cs="Times New Roman"/>
        </w:rPr>
        <w:t>2006</w:t>
      </w:r>
      <w:r w:rsidRPr="00D277F6">
        <w:rPr>
          <w:rFonts w:ascii="Times New Roman" w:eastAsia="Times New Roman" w:hAnsi="Times New Roman" w:cs="Times New Roman"/>
        </w:rPr>
        <w:tab/>
        <w:t>Public Administration Expert, USAID Public Administration Reform Project, Georgia</w:t>
      </w:r>
    </w:p>
    <w:p w:rsidR="00F43397" w:rsidRPr="00D277F6" w:rsidRDefault="00F43397" w:rsidP="00F43397">
      <w:pPr>
        <w:tabs>
          <w:tab w:val="num" w:pos="360"/>
          <w:tab w:val="left" w:pos="2160"/>
        </w:tabs>
        <w:spacing w:after="0" w:line="240" w:lineRule="auto"/>
        <w:ind w:left="2160" w:hanging="2160"/>
        <w:rPr>
          <w:rFonts w:ascii="Times New Roman" w:eastAsia="Times New Roman" w:hAnsi="Times New Roman" w:cs="Times New Roman"/>
        </w:rPr>
      </w:pPr>
      <w:r w:rsidRPr="00D277F6">
        <w:rPr>
          <w:rFonts w:ascii="Times New Roman" w:eastAsia="Times New Roman" w:hAnsi="Times New Roman" w:cs="Times New Roman"/>
        </w:rPr>
        <w:t>2006</w:t>
      </w:r>
      <w:r w:rsidRPr="00D277F6">
        <w:rPr>
          <w:rFonts w:ascii="Times New Roman" w:eastAsia="Times New Roman" w:hAnsi="Times New Roman" w:cs="Times New Roman"/>
        </w:rPr>
        <w:tab/>
        <w:t xml:space="preserve">SME Development Expert, </w:t>
      </w:r>
      <w:proofErr w:type="gramStart"/>
      <w:r w:rsidRPr="00D277F6">
        <w:rPr>
          <w:rFonts w:ascii="Times New Roman" w:eastAsia="Times New Roman" w:hAnsi="Times New Roman" w:cs="Times New Roman"/>
        </w:rPr>
        <w:t>The</w:t>
      </w:r>
      <w:proofErr w:type="gramEnd"/>
      <w:r w:rsidRPr="00D277F6">
        <w:rPr>
          <w:rFonts w:ascii="Times New Roman" w:eastAsia="Times New Roman" w:hAnsi="Times New Roman" w:cs="Times New Roman"/>
        </w:rPr>
        <w:t xml:space="preserve"> Services Group, Afghanistan</w:t>
      </w:r>
    </w:p>
    <w:p w:rsidR="00F43397" w:rsidRPr="00D277F6" w:rsidRDefault="00F43397" w:rsidP="00F43397">
      <w:pPr>
        <w:tabs>
          <w:tab w:val="num" w:pos="360"/>
          <w:tab w:val="left" w:pos="2160"/>
        </w:tabs>
        <w:spacing w:after="0" w:line="240" w:lineRule="auto"/>
        <w:ind w:left="2160" w:hanging="2160"/>
        <w:rPr>
          <w:rFonts w:ascii="Times New Roman" w:eastAsia="Times New Roman" w:hAnsi="Times New Roman" w:cs="Times New Roman"/>
        </w:rPr>
      </w:pPr>
      <w:r w:rsidRPr="00D277F6">
        <w:rPr>
          <w:rFonts w:ascii="Times New Roman" w:eastAsia="Times New Roman" w:hAnsi="Times New Roman" w:cs="Times New Roman"/>
        </w:rPr>
        <w:t>2006</w:t>
      </w:r>
      <w:r w:rsidRPr="00D277F6">
        <w:rPr>
          <w:rFonts w:ascii="Times New Roman" w:eastAsia="Times New Roman" w:hAnsi="Times New Roman" w:cs="Times New Roman"/>
        </w:rPr>
        <w:tab/>
        <w:t xml:space="preserve">Public Administration Expert, </w:t>
      </w:r>
      <w:proofErr w:type="gramStart"/>
      <w:r w:rsidRPr="00D277F6">
        <w:rPr>
          <w:rFonts w:ascii="Times New Roman" w:eastAsia="Times New Roman" w:hAnsi="Times New Roman" w:cs="Times New Roman"/>
        </w:rPr>
        <w:t>The</w:t>
      </w:r>
      <w:proofErr w:type="gramEnd"/>
      <w:r w:rsidRPr="00D277F6">
        <w:rPr>
          <w:rFonts w:ascii="Times New Roman" w:eastAsia="Times New Roman" w:hAnsi="Times New Roman" w:cs="Times New Roman"/>
        </w:rPr>
        <w:t xml:space="preserve"> Services Group, Afghanistan</w:t>
      </w:r>
    </w:p>
    <w:p w:rsidR="00F43397" w:rsidRPr="00D277F6" w:rsidRDefault="00F43397" w:rsidP="00F43397">
      <w:pPr>
        <w:tabs>
          <w:tab w:val="num" w:pos="360"/>
          <w:tab w:val="left" w:pos="2160"/>
        </w:tabs>
        <w:spacing w:after="0" w:line="240" w:lineRule="auto"/>
        <w:ind w:left="2160" w:hanging="2160"/>
        <w:rPr>
          <w:rFonts w:ascii="Times New Roman" w:eastAsia="Times New Roman" w:hAnsi="Times New Roman" w:cs="Times New Roman"/>
        </w:rPr>
      </w:pPr>
      <w:r w:rsidRPr="00D277F6">
        <w:rPr>
          <w:rFonts w:ascii="Times New Roman" w:eastAsia="Times New Roman" w:hAnsi="Times New Roman" w:cs="Times New Roman"/>
        </w:rPr>
        <w:t>2005</w:t>
      </w:r>
      <w:r w:rsidRPr="00D277F6">
        <w:rPr>
          <w:rFonts w:ascii="Times New Roman" w:eastAsia="Times New Roman" w:hAnsi="Times New Roman" w:cs="Times New Roman"/>
        </w:rPr>
        <w:tab/>
        <w:t xml:space="preserve">Public Administration Expert, </w:t>
      </w:r>
      <w:proofErr w:type="gramStart"/>
      <w:r w:rsidRPr="00D277F6">
        <w:rPr>
          <w:rFonts w:ascii="Times New Roman" w:eastAsia="Times New Roman" w:hAnsi="Times New Roman" w:cs="Times New Roman"/>
        </w:rPr>
        <w:t>The</w:t>
      </w:r>
      <w:proofErr w:type="gramEnd"/>
      <w:r w:rsidRPr="00D277F6">
        <w:rPr>
          <w:rFonts w:ascii="Times New Roman" w:eastAsia="Times New Roman" w:hAnsi="Times New Roman" w:cs="Times New Roman"/>
        </w:rPr>
        <w:t xml:space="preserve"> Services Group, Bosnia</w:t>
      </w:r>
    </w:p>
    <w:p w:rsidR="00F43397" w:rsidRPr="00D277F6" w:rsidRDefault="00F43397" w:rsidP="00F43397">
      <w:pPr>
        <w:tabs>
          <w:tab w:val="num" w:pos="360"/>
          <w:tab w:val="left" w:pos="2160"/>
        </w:tabs>
        <w:spacing w:after="0" w:line="240" w:lineRule="auto"/>
        <w:ind w:left="2160" w:hanging="2160"/>
        <w:rPr>
          <w:rFonts w:ascii="Times New Roman" w:eastAsia="Times New Roman" w:hAnsi="Times New Roman" w:cs="Times New Roman"/>
        </w:rPr>
      </w:pPr>
      <w:r w:rsidRPr="00D277F6">
        <w:rPr>
          <w:rFonts w:ascii="Times New Roman" w:eastAsia="Times New Roman" w:hAnsi="Times New Roman" w:cs="Times New Roman"/>
        </w:rPr>
        <w:t>2004 – 2005</w:t>
      </w:r>
      <w:r w:rsidRPr="00D277F6">
        <w:rPr>
          <w:rFonts w:ascii="Times New Roman" w:eastAsia="Times New Roman" w:hAnsi="Times New Roman" w:cs="Times New Roman"/>
        </w:rPr>
        <w:tab/>
        <w:t>Deputy Chief of Party, USAID Fiscal Reform in Support of Trade Liberalization (FRST) Project, Washington, DC</w:t>
      </w:r>
    </w:p>
    <w:p w:rsidR="00F43397" w:rsidRPr="00D277F6" w:rsidRDefault="00F43397" w:rsidP="00F43397">
      <w:pPr>
        <w:tabs>
          <w:tab w:val="num" w:pos="360"/>
          <w:tab w:val="left" w:pos="2160"/>
        </w:tabs>
        <w:spacing w:after="0" w:line="240" w:lineRule="auto"/>
        <w:ind w:left="2160" w:hanging="2160"/>
        <w:rPr>
          <w:rFonts w:ascii="Times New Roman" w:eastAsia="Times New Roman" w:hAnsi="Times New Roman" w:cs="Times New Roman"/>
        </w:rPr>
      </w:pPr>
      <w:r w:rsidRPr="00D277F6">
        <w:rPr>
          <w:rFonts w:ascii="Times New Roman" w:eastAsia="Times New Roman" w:hAnsi="Times New Roman" w:cs="Times New Roman"/>
        </w:rPr>
        <w:t>2002 – 2004</w:t>
      </w:r>
      <w:r w:rsidRPr="00D277F6">
        <w:rPr>
          <w:rFonts w:ascii="Times New Roman" w:eastAsia="Times New Roman" w:hAnsi="Times New Roman" w:cs="Times New Roman"/>
        </w:rPr>
        <w:tab/>
        <w:t>International Economist, U.S. Department of the Treasury, Washington, DC, USA</w:t>
      </w:r>
      <w:r>
        <w:rPr>
          <w:rFonts w:ascii="Times New Roman" w:eastAsia="Times New Roman" w:hAnsi="Times New Roman" w:cs="Times New Roman"/>
        </w:rPr>
        <w:t>; Coverage of Estonia, Hungary, Kosovo, Macedonia</w:t>
      </w:r>
      <w:r w:rsidR="00B53EC5">
        <w:rPr>
          <w:rFonts w:ascii="Times New Roman" w:eastAsia="Times New Roman" w:hAnsi="Times New Roman" w:cs="Times New Roman"/>
        </w:rPr>
        <w:t>, and Afghanistan</w:t>
      </w:r>
    </w:p>
    <w:p w:rsidR="00F43397" w:rsidRPr="00D277F6" w:rsidRDefault="00F43397" w:rsidP="00F43397">
      <w:pPr>
        <w:tabs>
          <w:tab w:val="num" w:pos="360"/>
          <w:tab w:val="left" w:pos="2160"/>
        </w:tabs>
        <w:spacing w:after="0" w:line="240" w:lineRule="auto"/>
        <w:ind w:left="2160" w:hanging="2160"/>
        <w:rPr>
          <w:rFonts w:ascii="Times New Roman" w:eastAsia="Times New Roman" w:hAnsi="Times New Roman" w:cs="Times New Roman"/>
        </w:rPr>
      </w:pPr>
      <w:r w:rsidRPr="00D277F6">
        <w:rPr>
          <w:rFonts w:ascii="Times New Roman" w:eastAsia="Times New Roman" w:hAnsi="Times New Roman" w:cs="Times New Roman"/>
        </w:rPr>
        <w:t>2000 – 2002</w:t>
      </w:r>
      <w:r w:rsidRPr="00D277F6">
        <w:rPr>
          <w:rFonts w:ascii="Times New Roman" w:eastAsia="Times New Roman" w:hAnsi="Times New Roman" w:cs="Times New Roman"/>
        </w:rPr>
        <w:tab/>
        <w:t>Senior Analyst, Emerging Markets Partnership – Financial Advisors, Washington, DC, USA</w:t>
      </w:r>
    </w:p>
    <w:p w:rsidR="00F43397" w:rsidRPr="00D277F6" w:rsidRDefault="00F43397" w:rsidP="00F43397">
      <w:pPr>
        <w:tabs>
          <w:tab w:val="num" w:pos="360"/>
          <w:tab w:val="left" w:pos="2160"/>
        </w:tabs>
        <w:spacing w:after="0" w:line="240" w:lineRule="auto"/>
        <w:ind w:left="2160" w:hanging="2160"/>
        <w:rPr>
          <w:rFonts w:ascii="Times New Roman" w:eastAsia="Times New Roman" w:hAnsi="Times New Roman" w:cs="Times New Roman"/>
        </w:rPr>
      </w:pPr>
      <w:r w:rsidRPr="00D277F6">
        <w:rPr>
          <w:rFonts w:ascii="Times New Roman" w:eastAsia="Times New Roman" w:hAnsi="Times New Roman" w:cs="Times New Roman"/>
        </w:rPr>
        <w:t>1998 – 2000</w:t>
      </w:r>
      <w:r w:rsidRPr="00D277F6">
        <w:rPr>
          <w:rFonts w:ascii="Times New Roman" w:eastAsia="Times New Roman" w:hAnsi="Times New Roman" w:cs="Times New Roman"/>
        </w:rPr>
        <w:tab/>
        <w:t>Policy Analyst, Reason Public Policy Institute, California, USA</w:t>
      </w:r>
    </w:p>
    <w:p w:rsidR="00F43397" w:rsidRPr="00D277F6" w:rsidRDefault="00F43397" w:rsidP="00F43397">
      <w:pPr>
        <w:tabs>
          <w:tab w:val="num" w:pos="360"/>
          <w:tab w:val="left" w:pos="2160"/>
        </w:tabs>
        <w:spacing w:after="0" w:line="240" w:lineRule="auto"/>
        <w:ind w:left="2160" w:hanging="2160"/>
        <w:rPr>
          <w:rFonts w:ascii="Times New Roman" w:eastAsia="Times New Roman" w:hAnsi="Times New Roman" w:cs="Times New Roman"/>
        </w:rPr>
      </w:pPr>
      <w:r w:rsidRPr="00D277F6">
        <w:rPr>
          <w:rFonts w:ascii="Times New Roman" w:eastAsia="Times New Roman" w:hAnsi="Times New Roman" w:cs="Times New Roman"/>
        </w:rPr>
        <w:t>1997 – 1998</w:t>
      </w:r>
      <w:r w:rsidRPr="00D277F6">
        <w:rPr>
          <w:rFonts w:ascii="Times New Roman" w:eastAsia="Times New Roman" w:hAnsi="Times New Roman" w:cs="Times New Roman"/>
        </w:rPr>
        <w:tab/>
        <w:t>Research Assistant</w:t>
      </w:r>
      <w:r>
        <w:rPr>
          <w:rFonts w:ascii="Times New Roman" w:eastAsia="Times New Roman" w:hAnsi="Times New Roman" w:cs="Times New Roman"/>
        </w:rPr>
        <w:t xml:space="preserve"> to Jeffrey Sachs, John Gallup, and Ashok </w:t>
      </w:r>
      <w:proofErr w:type="spellStart"/>
      <w:r>
        <w:rPr>
          <w:rFonts w:ascii="Times New Roman" w:eastAsia="Times New Roman" w:hAnsi="Times New Roman" w:cs="Times New Roman"/>
        </w:rPr>
        <w:t>Rai</w:t>
      </w:r>
      <w:proofErr w:type="spellEnd"/>
      <w:r w:rsidRPr="00D277F6">
        <w:rPr>
          <w:rFonts w:ascii="Times New Roman" w:eastAsia="Times New Roman" w:hAnsi="Times New Roman" w:cs="Times New Roman"/>
        </w:rPr>
        <w:t>, Harvard Institute for International Development, Massachusetts, USA</w:t>
      </w:r>
    </w:p>
    <w:p w:rsidR="00F43397" w:rsidRPr="00413DAF" w:rsidRDefault="00F43397" w:rsidP="00F43397">
      <w:pPr>
        <w:tabs>
          <w:tab w:val="num" w:pos="360"/>
          <w:tab w:val="left" w:pos="2160"/>
        </w:tabs>
        <w:spacing w:after="0" w:line="240" w:lineRule="auto"/>
        <w:ind w:left="2160" w:hanging="2160"/>
        <w:rPr>
          <w:rFonts w:ascii="Times New Roman" w:eastAsia="Times New Roman" w:hAnsi="Times New Roman" w:cs="Times New Roman"/>
        </w:rPr>
      </w:pPr>
      <w:r w:rsidRPr="00413DAF">
        <w:rPr>
          <w:rFonts w:ascii="Times New Roman" w:eastAsia="Times New Roman" w:hAnsi="Times New Roman" w:cs="Times New Roman"/>
        </w:rPr>
        <w:t>1996 – 1997</w:t>
      </w:r>
      <w:r w:rsidRPr="00413DAF">
        <w:rPr>
          <w:rFonts w:ascii="Times New Roman" w:eastAsia="Times New Roman" w:hAnsi="Times New Roman" w:cs="Times New Roman"/>
        </w:rPr>
        <w:tab/>
        <w:t xml:space="preserve">Consultant, </w:t>
      </w:r>
      <w:proofErr w:type="spellStart"/>
      <w:r w:rsidRPr="00413DAF">
        <w:rPr>
          <w:rFonts w:ascii="Times New Roman" w:eastAsia="Times New Roman" w:hAnsi="Times New Roman" w:cs="Times New Roman"/>
        </w:rPr>
        <w:t>Bundesministerium</w:t>
      </w:r>
      <w:proofErr w:type="spellEnd"/>
      <w:r w:rsidRPr="00413DAF">
        <w:rPr>
          <w:rFonts w:ascii="Times New Roman" w:eastAsia="Times New Roman" w:hAnsi="Times New Roman" w:cs="Times New Roman"/>
        </w:rPr>
        <w:t xml:space="preserve"> </w:t>
      </w:r>
      <w:proofErr w:type="spellStart"/>
      <w:r w:rsidRPr="00413DAF">
        <w:rPr>
          <w:rFonts w:ascii="Times New Roman" w:eastAsia="Times New Roman" w:hAnsi="Times New Roman" w:cs="Times New Roman"/>
        </w:rPr>
        <w:t>für</w:t>
      </w:r>
      <w:proofErr w:type="spellEnd"/>
      <w:r w:rsidRPr="00413DAF">
        <w:rPr>
          <w:rFonts w:ascii="Times New Roman" w:eastAsia="Times New Roman" w:hAnsi="Times New Roman" w:cs="Times New Roman"/>
        </w:rPr>
        <w:t xml:space="preserve"> </w:t>
      </w:r>
      <w:proofErr w:type="spellStart"/>
      <w:r w:rsidRPr="00413DAF">
        <w:rPr>
          <w:rFonts w:ascii="Times New Roman" w:eastAsia="Times New Roman" w:hAnsi="Times New Roman" w:cs="Times New Roman"/>
        </w:rPr>
        <w:t>Wirtschaft</w:t>
      </w:r>
      <w:proofErr w:type="spellEnd"/>
      <w:r w:rsidRPr="00413DAF">
        <w:rPr>
          <w:rFonts w:ascii="Times New Roman" w:eastAsia="Times New Roman" w:hAnsi="Times New Roman" w:cs="Times New Roman"/>
        </w:rPr>
        <w:t>, Germany</w:t>
      </w:r>
    </w:p>
    <w:p w:rsidR="00F43397" w:rsidRDefault="00F43397" w:rsidP="00D277F6">
      <w:pPr>
        <w:spacing w:after="0"/>
        <w:jc w:val="both"/>
        <w:rPr>
          <w:rFonts w:ascii="Times New Roman" w:hAnsi="Times New Roman" w:cs="Times New Roman"/>
          <w:b/>
          <w:smallCaps/>
          <w:u w:val="single"/>
        </w:rPr>
      </w:pPr>
    </w:p>
    <w:p w:rsidR="00452AE3" w:rsidRDefault="00452AE3" w:rsidP="00D277F6">
      <w:pPr>
        <w:spacing w:after="0"/>
        <w:jc w:val="both"/>
        <w:rPr>
          <w:rFonts w:ascii="Times New Roman" w:hAnsi="Times New Roman" w:cs="Times New Roman"/>
          <w:b/>
          <w:smallCaps/>
          <w:u w:val="single"/>
        </w:rPr>
      </w:pPr>
      <w:r>
        <w:rPr>
          <w:rFonts w:ascii="Times New Roman" w:hAnsi="Times New Roman" w:cs="Times New Roman"/>
          <w:b/>
          <w:smallCaps/>
          <w:u w:val="single"/>
        </w:rPr>
        <w:t>Directly Relevant Experience</w:t>
      </w:r>
    </w:p>
    <w:p w:rsidR="00452AE3" w:rsidRDefault="00452AE3" w:rsidP="000F3F18">
      <w:pPr>
        <w:spacing w:after="0" w:line="240" w:lineRule="auto"/>
        <w:jc w:val="both"/>
        <w:rPr>
          <w:rFonts w:ascii="Times New Roman" w:hAnsi="Times New Roman" w:cs="Times New Roman"/>
          <w:smallCaps/>
        </w:rPr>
      </w:pPr>
    </w:p>
    <w:p w:rsidR="002C30D2" w:rsidRPr="002C30D2" w:rsidRDefault="002C30D2" w:rsidP="000F3F18">
      <w:pPr>
        <w:spacing w:after="0" w:line="240" w:lineRule="auto"/>
        <w:jc w:val="both"/>
        <w:rPr>
          <w:rFonts w:ascii="Times New Roman" w:hAnsi="Times New Roman" w:cs="Times New Roman"/>
          <w:smallCaps/>
        </w:rPr>
      </w:pPr>
      <w:r w:rsidRPr="002C30D2">
        <w:rPr>
          <w:rFonts w:ascii="Times New Roman" w:hAnsi="Times New Roman" w:cs="Times New Roman"/>
          <w:b/>
          <w:smallCaps/>
        </w:rPr>
        <w:t>Institute for Emerging Market Studies, Moscow and Beijing</w:t>
      </w:r>
      <w:r w:rsidRPr="002C30D2">
        <w:rPr>
          <w:rFonts w:ascii="Times New Roman" w:hAnsi="Times New Roman" w:cs="Times New Roman"/>
          <w:smallCaps/>
        </w:rPr>
        <w:t xml:space="preserve"> </w:t>
      </w:r>
      <w:r w:rsidRPr="002C30D2">
        <w:rPr>
          <w:rFonts w:ascii="Times New Roman" w:hAnsi="Times New Roman" w:cs="Times New Roman"/>
          <w:smallCaps/>
        </w:rPr>
        <w:tab/>
      </w:r>
      <w:r w:rsidRPr="002C30D2">
        <w:rPr>
          <w:rFonts w:ascii="Times New Roman" w:hAnsi="Times New Roman" w:cs="Times New Roman"/>
          <w:b/>
          <w:smallCaps/>
        </w:rPr>
        <w:t>2010-present</w:t>
      </w:r>
    </w:p>
    <w:p w:rsidR="002C30D2" w:rsidRPr="002C30D2" w:rsidRDefault="002C30D2" w:rsidP="000F3F18">
      <w:pPr>
        <w:spacing w:after="0" w:line="240" w:lineRule="auto"/>
        <w:jc w:val="both"/>
        <w:rPr>
          <w:rFonts w:ascii="Times New Roman" w:hAnsi="Times New Roman" w:cs="Times New Roman"/>
          <w:i/>
          <w:smallCaps/>
        </w:rPr>
      </w:pPr>
      <w:r w:rsidRPr="002C30D2">
        <w:rPr>
          <w:rFonts w:ascii="Times New Roman" w:hAnsi="Times New Roman" w:cs="Times New Roman"/>
          <w:i/>
          <w:smallCaps/>
        </w:rPr>
        <w:lastRenderedPageBreak/>
        <w:t>Visiting Fellow</w:t>
      </w:r>
      <w:r>
        <w:rPr>
          <w:rFonts w:ascii="Times New Roman" w:hAnsi="Times New Roman" w:cs="Times New Roman"/>
          <w:i/>
          <w:smallCaps/>
        </w:rPr>
        <w:t xml:space="preserve">, Beijing (2010-12), </w:t>
      </w:r>
      <w:proofErr w:type="gramStart"/>
      <w:r w:rsidR="001B1E65">
        <w:rPr>
          <w:rFonts w:ascii="Times New Roman" w:hAnsi="Times New Roman" w:cs="Times New Roman"/>
          <w:i/>
          <w:smallCaps/>
        </w:rPr>
        <w:t>Head</w:t>
      </w:r>
      <w:proofErr w:type="gramEnd"/>
      <w:r w:rsidR="001B1E65">
        <w:rPr>
          <w:rFonts w:ascii="Times New Roman" w:hAnsi="Times New Roman" w:cs="Times New Roman"/>
          <w:i/>
          <w:smallCaps/>
        </w:rPr>
        <w:t xml:space="preserve"> of Economic Research and </w:t>
      </w:r>
      <w:r>
        <w:rPr>
          <w:rFonts w:ascii="Times New Roman" w:hAnsi="Times New Roman" w:cs="Times New Roman"/>
          <w:i/>
          <w:smallCaps/>
        </w:rPr>
        <w:t>Senior Research Fellow, Moscow (2012-present)</w:t>
      </w:r>
    </w:p>
    <w:p w:rsidR="002C30D2" w:rsidRPr="00303D02" w:rsidRDefault="001F2C83" w:rsidP="000F3F18">
      <w:pPr>
        <w:spacing w:after="0" w:line="240" w:lineRule="auto"/>
        <w:jc w:val="both"/>
        <w:rPr>
          <w:rFonts w:ascii="Times New Roman" w:hAnsi="Times New Roman" w:cs="Times New Roman"/>
          <w:lang w:val="en-GB"/>
        </w:rPr>
      </w:pPr>
      <w:proofErr w:type="gramStart"/>
      <w:r>
        <w:rPr>
          <w:rFonts w:ascii="Times New Roman" w:hAnsi="Times New Roman" w:cs="Times New Roman"/>
          <w:lang w:val="en-GB"/>
        </w:rPr>
        <w:t>Economic analysis, r</w:t>
      </w:r>
      <w:r w:rsidR="00CE6231" w:rsidRPr="00CE6231">
        <w:rPr>
          <w:rFonts w:ascii="Times New Roman" w:hAnsi="Times New Roman" w:cs="Times New Roman"/>
          <w:lang w:val="en-GB"/>
        </w:rPr>
        <w:t>esearch</w:t>
      </w:r>
      <w:r>
        <w:rPr>
          <w:rFonts w:ascii="Times New Roman" w:hAnsi="Times New Roman" w:cs="Times New Roman"/>
          <w:lang w:val="en-GB"/>
        </w:rPr>
        <w:t>,</w:t>
      </w:r>
      <w:r w:rsidR="00CE6231" w:rsidRPr="00CE6231">
        <w:rPr>
          <w:rFonts w:ascii="Times New Roman" w:hAnsi="Times New Roman" w:cs="Times New Roman"/>
          <w:lang w:val="en-GB"/>
        </w:rPr>
        <w:t xml:space="preserve"> </w:t>
      </w:r>
      <w:r w:rsidR="00DE638F">
        <w:rPr>
          <w:rFonts w:ascii="Times New Roman" w:hAnsi="Times New Roman" w:cs="Times New Roman"/>
          <w:lang w:val="en-GB"/>
        </w:rPr>
        <w:t xml:space="preserve">management, </w:t>
      </w:r>
      <w:r w:rsidR="00CE6231" w:rsidRPr="00CE6231">
        <w:rPr>
          <w:rFonts w:ascii="Times New Roman" w:hAnsi="Times New Roman" w:cs="Times New Roman"/>
          <w:lang w:val="en-GB"/>
        </w:rPr>
        <w:t xml:space="preserve">and technical assistance for an emerging market </w:t>
      </w:r>
      <w:r w:rsidR="00DE638F">
        <w:rPr>
          <w:rFonts w:ascii="Times New Roman" w:hAnsi="Times New Roman" w:cs="Times New Roman"/>
          <w:lang w:val="en-GB"/>
        </w:rPr>
        <w:t>advisory firm</w:t>
      </w:r>
      <w:r w:rsidR="00CE6231">
        <w:rPr>
          <w:rFonts w:ascii="Times New Roman" w:hAnsi="Times New Roman" w:cs="Times New Roman"/>
          <w:lang w:val="en-GB"/>
        </w:rPr>
        <w:t>.</w:t>
      </w:r>
      <w:proofErr w:type="gramEnd"/>
      <w:r w:rsidR="00CE6231">
        <w:rPr>
          <w:rFonts w:ascii="Times New Roman" w:hAnsi="Times New Roman" w:cs="Times New Roman"/>
          <w:lang w:val="en-GB"/>
        </w:rPr>
        <w:t xml:space="preserve"> </w:t>
      </w:r>
      <w:proofErr w:type="gramStart"/>
      <w:r w:rsidR="00B53EC5">
        <w:rPr>
          <w:rFonts w:ascii="Times New Roman" w:hAnsi="Times New Roman" w:cs="Times New Roman"/>
          <w:lang w:val="en-GB"/>
        </w:rPr>
        <w:t xml:space="preserve">Managing a large-scale advisory project with the </w:t>
      </w:r>
      <w:r w:rsidR="00CE6231" w:rsidRPr="00CE6231">
        <w:rPr>
          <w:rFonts w:ascii="Times New Roman" w:hAnsi="Times New Roman" w:cs="Times New Roman"/>
          <w:lang w:val="en-GB"/>
        </w:rPr>
        <w:t xml:space="preserve">Government and Deputy Prime Minister of Kazakhstan on </w:t>
      </w:r>
      <w:r w:rsidR="00B53EC5">
        <w:rPr>
          <w:rFonts w:ascii="Times New Roman" w:hAnsi="Times New Roman" w:cs="Times New Roman"/>
          <w:lang w:val="en-GB"/>
        </w:rPr>
        <w:t xml:space="preserve">risks and opportunities </w:t>
      </w:r>
      <w:r w:rsidR="00CE6231" w:rsidRPr="00CE6231">
        <w:rPr>
          <w:rFonts w:ascii="Times New Roman" w:hAnsi="Times New Roman" w:cs="Times New Roman"/>
          <w:lang w:val="en-GB"/>
        </w:rPr>
        <w:t xml:space="preserve">of </w:t>
      </w:r>
      <w:r w:rsidR="00CE6231" w:rsidRPr="00CE6231">
        <w:rPr>
          <w:rFonts w:ascii="Times New Roman" w:hAnsi="Times New Roman" w:cs="Times New Roman"/>
          <w:lang w:val="it-IT"/>
        </w:rPr>
        <w:t>a proposed Eura</w:t>
      </w:r>
      <w:r w:rsidR="00B53EC5">
        <w:rPr>
          <w:rFonts w:ascii="Times New Roman" w:hAnsi="Times New Roman" w:cs="Times New Roman"/>
          <w:lang w:val="it-IT"/>
        </w:rPr>
        <w:t>sian Union in the CIS countries</w:t>
      </w:r>
      <w:r w:rsidR="00CE6231" w:rsidRPr="00CE6231">
        <w:rPr>
          <w:rFonts w:ascii="Times New Roman" w:hAnsi="Times New Roman" w:cs="Times New Roman"/>
          <w:lang w:val="it-IT"/>
        </w:rPr>
        <w:t>.</w:t>
      </w:r>
      <w:proofErr w:type="gramEnd"/>
      <w:r w:rsidR="00CE6231">
        <w:rPr>
          <w:rFonts w:ascii="Times New Roman" w:hAnsi="Times New Roman" w:cs="Times New Roman"/>
          <w:lang w:val="it-IT"/>
        </w:rPr>
        <w:t xml:space="preserve"> </w:t>
      </w:r>
      <w:proofErr w:type="gramStart"/>
      <w:r w:rsidR="00CE6231" w:rsidRPr="00CE6231">
        <w:rPr>
          <w:rFonts w:ascii="Times New Roman" w:hAnsi="Times New Roman" w:cs="Times New Roman"/>
          <w:lang w:val="en-GB"/>
        </w:rPr>
        <w:t>Produced a comparative analysis for the National Bank of Kazakhstan on their response to the Global Financial Crisis, compared to the responses of Iceland and Ireland.</w:t>
      </w:r>
      <w:proofErr w:type="gramEnd"/>
      <w:r w:rsidR="00303D02">
        <w:rPr>
          <w:rFonts w:ascii="Times New Roman" w:hAnsi="Times New Roman" w:cs="Times New Roman"/>
          <w:lang w:val="en-GB"/>
        </w:rPr>
        <w:t xml:space="preserve"> </w:t>
      </w:r>
      <w:r w:rsidR="00B53EC5">
        <w:rPr>
          <w:rFonts w:ascii="Times New Roman" w:hAnsi="Times New Roman" w:cs="Times New Roman"/>
          <w:lang w:val="en-GB"/>
        </w:rPr>
        <w:t xml:space="preserve">Built an empirical model to gauge the risk of a financial crisis in transition economies based on level and changes in institutional development, with follow-on work predicting stock market levels based on fluctuations in institutions; </w:t>
      </w:r>
      <w:r w:rsidR="00303D02">
        <w:rPr>
          <w:rFonts w:ascii="Times New Roman" w:hAnsi="Times New Roman" w:cs="Times New Roman"/>
          <w:lang w:val="en-GB"/>
        </w:rPr>
        <w:t>Appear in and on local (</w:t>
      </w:r>
      <w:r w:rsidR="00303D02">
        <w:rPr>
          <w:rFonts w:ascii="Times New Roman" w:hAnsi="Times New Roman" w:cs="Times New Roman"/>
          <w:i/>
          <w:lang w:val="en-GB"/>
        </w:rPr>
        <w:t>Izvestia, Forbes Russia, RBK Daily</w:t>
      </w:r>
      <w:r w:rsidR="00303D02">
        <w:rPr>
          <w:rFonts w:ascii="Times New Roman" w:hAnsi="Times New Roman" w:cs="Times New Roman"/>
          <w:lang w:val="en-GB"/>
        </w:rPr>
        <w:t>) and international (RT) media commenting on macroeconomic developments in Russia and Europe.</w:t>
      </w:r>
      <w:r w:rsidR="00B53EC5">
        <w:rPr>
          <w:rFonts w:ascii="Times New Roman" w:hAnsi="Times New Roman" w:cs="Times New Roman"/>
          <w:lang w:val="en-GB"/>
        </w:rPr>
        <w:t xml:space="preserve"> Manage 3 local and 2 international staff in Moscow and 12 non-resident staff based in Israel, Hong Kong, South Africa, the UK, and elsewhere</w:t>
      </w:r>
      <w:r w:rsidR="007A14ED">
        <w:rPr>
          <w:rFonts w:ascii="Times New Roman" w:hAnsi="Times New Roman" w:cs="Times New Roman"/>
          <w:lang w:val="en-GB"/>
        </w:rPr>
        <w:t>, while recruiting long-term local staff</w:t>
      </w:r>
      <w:r w:rsidR="00B53EC5">
        <w:rPr>
          <w:rFonts w:ascii="Times New Roman" w:hAnsi="Times New Roman" w:cs="Times New Roman"/>
          <w:lang w:val="en-GB"/>
        </w:rPr>
        <w:t>.</w:t>
      </w:r>
    </w:p>
    <w:p w:rsidR="000F3F18" w:rsidRDefault="000F3F18" w:rsidP="000F3F18">
      <w:pPr>
        <w:spacing w:after="0" w:line="240" w:lineRule="auto"/>
        <w:jc w:val="both"/>
        <w:rPr>
          <w:rFonts w:ascii="Times New Roman" w:hAnsi="Times New Roman" w:cs="Times New Roman"/>
          <w:lang w:val="en-GB"/>
        </w:rPr>
      </w:pPr>
    </w:p>
    <w:p w:rsidR="000F3F18" w:rsidRPr="000F3F18" w:rsidRDefault="000F3F18" w:rsidP="000F3F18">
      <w:pPr>
        <w:spacing w:after="0" w:line="240" w:lineRule="auto"/>
        <w:jc w:val="both"/>
        <w:rPr>
          <w:rFonts w:ascii="Times New Roman" w:hAnsi="Times New Roman" w:cs="Times New Roman"/>
          <w:b/>
          <w:smallCaps/>
        </w:rPr>
      </w:pPr>
      <w:r w:rsidRPr="000F3F18">
        <w:rPr>
          <w:rFonts w:ascii="Times New Roman" w:hAnsi="Times New Roman" w:cs="Times New Roman"/>
          <w:b/>
          <w:smallCaps/>
        </w:rPr>
        <w:t>International Finance Corporation, Vanuatu, Tonga, and the Solomon Islands, July 2010-June 2011</w:t>
      </w:r>
    </w:p>
    <w:p w:rsidR="000F3F18" w:rsidRPr="009E441C" w:rsidRDefault="000F3F18" w:rsidP="000F3F18">
      <w:pPr>
        <w:spacing w:after="0" w:line="240" w:lineRule="auto"/>
        <w:jc w:val="both"/>
        <w:rPr>
          <w:rFonts w:ascii="Times New Roman" w:hAnsi="Times New Roman" w:cs="Times New Roman"/>
          <w:b/>
          <w:smallCaps/>
        </w:rPr>
      </w:pPr>
      <w:r w:rsidRPr="009E441C">
        <w:rPr>
          <w:rFonts w:ascii="Times New Roman" w:hAnsi="Times New Roman" w:cs="Times New Roman"/>
          <w:i/>
          <w:smallCaps/>
        </w:rPr>
        <w:t xml:space="preserve">Senior Economist and Investment Climate Advisor </w:t>
      </w:r>
    </w:p>
    <w:p w:rsidR="000F3F18" w:rsidRDefault="000F3F18" w:rsidP="000F3F18">
      <w:pPr>
        <w:spacing w:after="0" w:line="240" w:lineRule="auto"/>
        <w:jc w:val="both"/>
        <w:rPr>
          <w:rFonts w:ascii="Times New Roman" w:hAnsi="Times New Roman" w:cs="Times New Roman"/>
        </w:rPr>
      </w:pPr>
      <w:r w:rsidRPr="000F3F18">
        <w:rPr>
          <w:rFonts w:ascii="Times New Roman" w:hAnsi="Times New Roman" w:cs="Times New Roman"/>
        </w:rPr>
        <w:t xml:space="preserve">Technical assistance and training for the IFC’s programs in the South Pacific. Mapped the process for first-time investors in the Solomon Islands, including all the licenses and approvals needed, and offered regulatory reform and public administration recommendations to improve the process. </w:t>
      </w:r>
      <w:proofErr w:type="gramStart"/>
      <w:r w:rsidRPr="000F3F18">
        <w:rPr>
          <w:rFonts w:ascii="Times New Roman" w:hAnsi="Times New Roman" w:cs="Times New Roman"/>
        </w:rPr>
        <w:t xml:space="preserve">Provided </w:t>
      </w:r>
      <w:r w:rsidR="00B53EC5">
        <w:rPr>
          <w:rFonts w:ascii="Times New Roman" w:hAnsi="Times New Roman" w:cs="Times New Roman"/>
        </w:rPr>
        <w:t xml:space="preserve">management </w:t>
      </w:r>
      <w:r w:rsidRPr="000F3F18">
        <w:rPr>
          <w:rFonts w:ascii="Times New Roman" w:hAnsi="Times New Roman" w:cs="Times New Roman"/>
        </w:rPr>
        <w:t>backstopping for the regulatory reform project in Tonga, including conducting trainings for the public-private dialogue in the area of fishing licenses and overseeing work in regulatory impact analysis.</w:t>
      </w:r>
      <w:proofErr w:type="gramEnd"/>
      <w:r w:rsidRPr="000F3F18">
        <w:rPr>
          <w:rFonts w:ascii="Times New Roman" w:hAnsi="Times New Roman" w:cs="Times New Roman"/>
        </w:rPr>
        <w:t xml:space="preserve"> </w:t>
      </w:r>
      <w:proofErr w:type="gramStart"/>
      <w:r w:rsidR="007A14ED">
        <w:rPr>
          <w:rFonts w:ascii="Times New Roman" w:hAnsi="Times New Roman" w:cs="Times New Roman"/>
        </w:rPr>
        <w:t>Recruited talented staff for both the Tongan and Solomon Islands programs.</w:t>
      </w:r>
      <w:proofErr w:type="gramEnd"/>
      <w:r w:rsidR="007A14ED">
        <w:rPr>
          <w:rFonts w:ascii="Times New Roman" w:hAnsi="Times New Roman" w:cs="Times New Roman"/>
        </w:rPr>
        <w:t xml:space="preserve"> </w:t>
      </w:r>
      <w:proofErr w:type="gramStart"/>
      <w:r w:rsidRPr="000F3F18">
        <w:rPr>
          <w:rFonts w:ascii="Times New Roman" w:hAnsi="Times New Roman" w:cs="Times New Roman"/>
        </w:rPr>
        <w:t>Assisted in the formation of the Tongan National Development Plan</w:t>
      </w:r>
      <w:r w:rsidR="00B53EC5">
        <w:rPr>
          <w:rFonts w:ascii="Times New Roman" w:hAnsi="Times New Roman" w:cs="Times New Roman"/>
        </w:rPr>
        <w:t>, including scenario planning and risk analysis</w:t>
      </w:r>
      <w:r w:rsidRPr="000F3F18">
        <w:rPr>
          <w:rFonts w:ascii="Times New Roman" w:hAnsi="Times New Roman" w:cs="Times New Roman"/>
        </w:rPr>
        <w:t>.</w:t>
      </w:r>
      <w:proofErr w:type="gramEnd"/>
    </w:p>
    <w:p w:rsidR="000F3F18" w:rsidRPr="000F3F18" w:rsidRDefault="000F3F18" w:rsidP="000F3F18">
      <w:pPr>
        <w:spacing w:after="0" w:line="240" w:lineRule="auto"/>
        <w:jc w:val="both"/>
        <w:rPr>
          <w:rFonts w:ascii="Times New Roman" w:hAnsi="Times New Roman" w:cs="Times New Roman"/>
        </w:rPr>
      </w:pPr>
    </w:p>
    <w:p w:rsidR="000F3F18" w:rsidRPr="000F3F18" w:rsidRDefault="000F3F18" w:rsidP="000F3F18">
      <w:pPr>
        <w:spacing w:after="0" w:line="240" w:lineRule="auto"/>
        <w:jc w:val="both"/>
        <w:rPr>
          <w:rFonts w:ascii="Times New Roman" w:hAnsi="Times New Roman" w:cs="Times New Roman"/>
          <w:b/>
          <w:smallCaps/>
        </w:rPr>
      </w:pPr>
      <w:r w:rsidRPr="000F3F18">
        <w:rPr>
          <w:rFonts w:ascii="Times New Roman" w:hAnsi="Times New Roman" w:cs="Times New Roman"/>
          <w:b/>
          <w:smallCaps/>
        </w:rPr>
        <w:t xml:space="preserve">International Finance Corporation, Tonga  </w:t>
      </w:r>
      <w:r w:rsidRPr="000F3F18">
        <w:rPr>
          <w:rFonts w:ascii="Times New Roman" w:hAnsi="Times New Roman" w:cs="Times New Roman"/>
          <w:b/>
          <w:smallCaps/>
        </w:rPr>
        <w:tab/>
        <w:t>November 2008 – June 2010</w:t>
      </w:r>
    </w:p>
    <w:p w:rsidR="000F3F18" w:rsidRPr="009E441C" w:rsidRDefault="000F3F18" w:rsidP="000F3F18">
      <w:pPr>
        <w:spacing w:after="0" w:line="240" w:lineRule="auto"/>
        <w:jc w:val="both"/>
        <w:rPr>
          <w:rFonts w:ascii="Times New Roman" w:hAnsi="Times New Roman" w:cs="Times New Roman"/>
          <w:i/>
          <w:smallCaps/>
        </w:rPr>
      </w:pPr>
      <w:r w:rsidRPr="009E441C">
        <w:rPr>
          <w:rFonts w:ascii="Times New Roman" w:hAnsi="Times New Roman" w:cs="Times New Roman"/>
          <w:i/>
          <w:smallCaps/>
        </w:rPr>
        <w:t xml:space="preserve">Senior Economist and Investment Climate Advisor </w:t>
      </w:r>
    </w:p>
    <w:p w:rsidR="000F3F18" w:rsidRPr="000F3F18" w:rsidRDefault="000F3F18" w:rsidP="000F3F18">
      <w:pPr>
        <w:spacing w:after="0" w:line="240" w:lineRule="auto"/>
        <w:jc w:val="both"/>
        <w:rPr>
          <w:rFonts w:ascii="Times New Roman" w:hAnsi="Times New Roman" w:cs="Times New Roman"/>
        </w:rPr>
      </w:pPr>
      <w:proofErr w:type="gramStart"/>
      <w:r w:rsidRPr="000F3F18">
        <w:rPr>
          <w:rFonts w:ascii="Times New Roman" w:hAnsi="Times New Roman" w:cs="Times New Roman"/>
        </w:rPr>
        <w:t>In-country representative and manager of a multi-faceted business environment and capacity-building program.</w:t>
      </w:r>
      <w:proofErr w:type="gramEnd"/>
      <w:r w:rsidRPr="000F3F18">
        <w:rPr>
          <w:rFonts w:ascii="Times New Roman" w:hAnsi="Times New Roman" w:cs="Times New Roman"/>
        </w:rPr>
        <w:t xml:space="preserve"> </w:t>
      </w:r>
      <w:proofErr w:type="gramStart"/>
      <w:r w:rsidRPr="000F3F18">
        <w:rPr>
          <w:rFonts w:ascii="Times New Roman" w:hAnsi="Times New Roman" w:cs="Times New Roman"/>
        </w:rPr>
        <w:t>Worked with the Ministry of Finance and Ministry of Labor, Commerce, and Industries (MLCI) to improve the business environment in Tonga.</w:t>
      </w:r>
      <w:proofErr w:type="gramEnd"/>
      <w:r w:rsidRPr="000F3F18">
        <w:rPr>
          <w:rFonts w:ascii="Times New Roman" w:hAnsi="Times New Roman" w:cs="Times New Roman"/>
        </w:rPr>
        <w:t xml:space="preserve"> Advised MLCI on the creation of an investment promotion unit, including creating and executing a series of trainings for policymakers and management on FDI, investment promotion practices, and information flows. </w:t>
      </w:r>
      <w:proofErr w:type="gramStart"/>
      <w:r w:rsidRPr="000F3F18">
        <w:rPr>
          <w:rFonts w:ascii="Times New Roman" w:hAnsi="Times New Roman" w:cs="Times New Roman"/>
        </w:rPr>
        <w:t>Performed a licensing and business process review on 14 different agencies on business registration in Tonga.</w:t>
      </w:r>
      <w:proofErr w:type="gramEnd"/>
      <w:r w:rsidRPr="000F3F18">
        <w:rPr>
          <w:rFonts w:ascii="Times New Roman" w:hAnsi="Times New Roman" w:cs="Times New Roman"/>
        </w:rPr>
        <w:t xml:space="preserve"> Conducted process mapping and a broad regulatory review using the standard cost model and developed recommendations for licensing changes. As part of a public administration reform component, oversaw the creation of a new electronic company registry, including oversight of legal changes, creating new regulations and forms, and developing specifications and testing the finished IT product. </w:t>
      </w:r>
      <w:proofErr w:type="gramStart"/>
      <w:r w:rsidRPr="000F3F18">
        <w:rPr>
          <w:rFonts w:ascii="Times New Roman" w:hAnsi="Times New Roman" w:cs="Times New Roman"/>
        </w:rPr>
        <w:t>Worked with the Ministry of Finance to examine the feasibility of instituting regulatory impact analysis as part of policy making.</w:t>
      </w:r>
      <w:proofErr w:type="gramEnd"/>
      <w:r w:rsidRPr="000F3F18">
        <w:rPr>
          <w:rFonts w:ascii="Times New Roman" w:hAnsi="Times New Roman" w:cs="Times New Roman"/>
        </w:rPr>
        <w:t xml:space="preserve"> </w:t>
      </w:r>
      <w:proofErr w:type="gramStart"/>
      <w:r w:rsidRPr="000F3F18">
        <w:rPr>
          <w:rFonts w:ascii="Times New Roman" w:hAnsi="Times New Roman" w:cs="Times New Roman"/>
        </w:rPr>
        <w:t>Assisted the Tonga Chamber of Commerce and Industry in creating an effective national business survey.</w:t>
      </w:r>
      <w:proofErr w:type="gramEnd"/>
      <w:r w:rsidRPr="000F3F18">
        <w:rPr>
          <w:rFonts w:ascii="Times New Roman" w:hAnsi="Times New Roman" w:cs="Times New Roman"/>
        </w:rPr>
        <w:t xml:space="preserve"> Oversaw public-private dialogues in the area of investment climate, including facilitating and advising a government Task Force and associated Working Groups on various aspects of regulatory simplification, including business licensing and starting a business. Set up IFC’s country office and </w:t>
      </w:r>
      <w:r w:rsidR="007A14ED">
        <w:rPr>
          <w:rFonts w:ascii="Times New Roman" w:hAnsi="Times New Roman" w:cs="Times New Roman"/>
        </w:rPr>
        <w:t>recruited</w:t>
      </w:r>
      <w:r w:rsidRPr="000F3F18">
        <w:rPr>
          <w:rFonts w:ascii="Times New Roman" w:hAnsi="Times New Roman" w:cs="Times New Roman"/>
        </w:rPr>
        <w:t xml:space="preserve"> local staff</w:t>
      </w:r>
      <w:r w:rsidR="007A14ED">
        <w:rPr>
          <w:rFonts w:ascii="Times New Roman" w:hAnsi="Times New Roman" w:cs="Times New Roman"/>
        </w:rPr>
        <w:t xml:space="preserve"> and international consultants</w:t>
      </w:r>
      <w:r w:rsidRPr="000F3F18">
        <w:rPr>
          <w:rFonts w:ascii="Times New Roman" w:hAnsi="Times New Roman" w:cs="Times New Roman"/>
        </w:rPr>
        <w:t>; assisted missions from USA and Hong Kong on investments, tourism, and gender issues.</w:t>
      </w:r>
    </w:p>
    <w:p w:rsidR="000F3F18" w:rsidRPr="000F3F18" w:rsidRDefault="000F3F18" w:rsidP="000F3F18">
      <w:pPr>
        <w:spacing w:after="0" w:line="240" w:lineRule="auto"/>
        <w:jc w:val="both"/>
        <w:rPr>
          <w:rFonts w:ascii="Times New Roman" w:hAnsi="Times New Roman" w:cs="Times New Roman"/>
          <w:b/>
        </w:rPr>
      </w:pPr>
    </w:p>
    <w:p w:rsidR="000F3F18" w:rsidRPr="000F3F18" w:rsidRDefault="000F3F18" w:rsidP="000F3F18">
      <w:pPr>
        <w:spacing w:after="0" w:line="240" w:lineRule="auto"/>
        <w:jc w:val="both"/>
        <w:rPr>
          <w:rFonts w:ascii="Times New Roman" w:hAnsi="Times New Roman" w:cs="Times New Roman"/>
          <w:b/>
          <w:smallCaps/>
        </w:rPr>
      </w:pPr>
      <w:r w:rsidRPr="000F3F18">
        <w:rPr>
          <w:rFonts w:ascii="Times New Roman" w:hAnsi="Times New Roman" w:cs="Times New Roman"/>
          <w:b/>
          <w:smallCaps/>
        </w:rPr>
        <w:t xml:space="preserve">AECOM International Development, </w:t>
      </w:r>
      <w:proofErr w:type="gramStart"/>
      <w:r w:rsidRPr="000F3F18">
        <w:rPr>
          <w:rFonts w:ascii="Times New Roman" w:hAnsi="Times New Roman" w:cs="Times New Roman"/>
          <w:b/>
          <w:smallCaps/>
        </w:rPr>
        <w:t>Armenia  February</w:t>
      </w:r>
      <w:proofErr w:type="gramEnd"/>
      <w:r w:rsidRPr="000F3F18">
        <w:rPr>
          <w:rFonts w:ascii="Times New Roman" w:hAnsi="Times New Roman" w:cs="Times New Roman"/>
          <w:b/>
          <w:smallCaps/>
        </w:rPr>
        <w:t xml:space="preserve"> 2007 – October 2008</w:t>
      </w:r>
    </w:p>
    <w:p w:rsidR="000F3F18" w:rsidRPr="009E441C" w:rsidRDefault="000F3F18" w:rsidP="000F3F18">
      <w:pPr>
        <w:spacing w:after="0" w:line="240" w:lineRule="auto"/>
        <w:jc w:val="both"/>
        <w:rPr>
          <w:rFonts w:ascii="Times New Roman" w:hAnsi="Times New Roman" w:cs="Times New Roman"/>
          <w:smallCaps/>
        </w:rPr>
      </w:pPr>
      <w:r w:rsidRPr="009E441C">
        <w:rPr>
          <w:rFonts w:ascii="Times New Roman" w:hAnsi="Times New Roman" w:cs="Times New Roman"/>
          <w:i/>
          <w:smallCaps/>
        </w:rPr>
        <w:t>Deputy Chief of Party, Social Protection Systems Strengthening Project</w:t>
      </w:r>
    </w:p>
    <w:p w:rsidR="000F3F18" w:rsidRPr="000F3F18" w:rsidRDefault="001F2C83" w:rsidP="000F3F18">
      <w:pPr>
        <w:spacing w:after="0" w:line="240" w:lineRule="auto"/>
        <w:jc w:val="both"/>
        <w:rPr>
          <w:rFonts w:ascii="Times New Roman" w:hAnsi="Times New Roman" w:cs="Times New Roman"/>
          <w:lang w:val="en-GB"/>
        </w:rPr>
      </w:pPr>
      <w:proofErr w:type="gramStart"/>
      <w:r>
        <w:rPr>
          <w:rFonts w:ascii="Times New Roman" w:hAnsi="Times New Roman" w:cs="Times New Roman"/>
          <w:lang w:val="en-GB"/>
        </w:rPr>
        <w:t>Economic analysis, p</w:t>
      </w:r>
      <w:r w:rsidR="000F3F18" w:rsidRPr="000F3F18">
        <w:rPr>
          <w:rFonts w:ascii="Times New Roman" w:hAnsi="Times New Roman" w:cs="Times New Roman"/>
          <w:lang w:val="en-GB"/>
        </w:rPr>
        <w:t>rogram management, and technical assistance for a USAID-funded public administration project.</w:t>
      </w:r>
      <w:proofErr w:type="gramEnd"/>
      <w:r w:rsidR="000F3F18" w:rsidRPr="000F3F18">
        <w:rPr>
          <w:rFonts w:ascii="Times New Roman" w:hAnsi="Times New Roman" w:cs="Times New Roman"/>
          <w:lang w:val="en-GB"/>
        </w:rPr>
        <w:t xml:space="preserve"> </w:t>
      </w:r>
      <w:proofErr w:type="gramStart"/>
      <w:r w:rsidR="000F3F18" w:rsidRPr="000F3F18">
        <w:rPr>
          <w:rFonts w:ascii="Times New Roman" w:hAnsi="Times New Roman" w:cs="Times New Roman"/>
          <w:lang w:val="en-GB"/>
        </w:rPr>
        <w:t>Assisted the Ministry for Labo</w:t>
      </w:r>
      <w:r w:rsidR="00B53EC5">
        <w:rPr>
          <w:rFonts w:ascii="Times New Roman" w:hAnsi="Times New Roman" w:cs="Times New Roman"/>
          <w:lang w:val="en-GB"/>
        </w:rPr>
        <w:t>u</w:t>
      </w:r>
      <w:r w:rsidR="000F3F18" w:rsidRPr="000F3F18">
        <w:rPr>
          <w:rFonts w:ascii="Times New Roman" w:hAnsi="Times New Roman" w:cs="Times New Roman"/>
          <w:lang w:val="en-GB"/>
        </w:rPr>
        <w:t>r and Social Issues (MLSI) in instituting program budgeting, including training staff on forecasting and helping to produce medium-term economic framework (MTEF) estimates for the new 3-year budget.</w:t>
      </w:r>
      <w:proofErr w:type="gramEnd"/>
      <w:r w:rsidR="000F3F18" w:rsidRPr="000F3F18">
        <w:rPr>
          <w:rFonts w:ascii="Times New Roman" w:hAnsi="Times New Roman" w:cs="Times New Roman"/>
          <w:lang w:val="en-GB"/>
        </w:rPr>
        <w:t xml:space="preserve"> </w:t>
      </w:r>
      <w:proofErr w:type="gramStart"/>
      <w:r w:rsidR="000F3F18" w:rsidRPr="000F3F18">
        <w:rPr>
          <w:rFonts w:ascii="Times New Roman" w:hAnsi="Times New Roman" w:cs="Times New Roman"/>
          <w:lang w:val="en-GB"/>
        </w:rPr>
        <w:t xml:space="preserve">Undertook a business process reengineering for </w:t>
      </w:r>
      <w:r w:rsidR="000F3F18" w:rsidRPr="000F3F18">
        <w:rPr>
          <w:rFonts w:ascii="Times New Roman" w:hAnsi="Times New Roman" w:cs="Times New Roman"/>
          <w:lang w:val="en-GB"/>
        </w:rPr>
        <w:lastRenderedPageBreak/>
        <w:t>10 Social Insurance Fund regional offices and recommended solutions for improved pension service delivery, including institution of one-stop shops (OSS) for pensioners.</w:t>
      </w:r>
      <w:proofErr w:type="gramEnd"/>
      <w:r w:rsidR="000F3F18" w:rsidRPr="000F3F18">
        <w:rPr>
          <w:rFonts w:ascii="Times New Roman" w:hAnsi="Times New Roman" w:cs="Times New Roman"/>
          <w:lang w:val="en-GB"/>
        </w:rPr>
        <w:t xml:space="preserve"> </w:t>
      </w:r>
      <w:proofErr w:type="gramStart"/>
      <w:r w:rsidR="000F3F18" w:rsidRPr="000F3F18">
        <w:rPr>
          <w:rFonts w:ascii="Times New Roman" w:hAnsi="Times New Roman" w:cs="Times New Roman"/>
          <w:lang w:val="en-GB"/>
        </w:rPr>
        <w:t xml:space="preserve">Worked to reform the Armenian </w:t>
      </w:r>
      <w:proofErr w:type="spellStart"/>
      <w:r w:rsidR="000F3F18" w:rsidRPr="000F3F18">
        <w:rPr>
          <w:rFonts w:ascii="Times New Roman" w:hAnsi="Times New Roman" w:cs="Times New Roman"/>
          <w:lang w:val="en-GB"/>
        </w:rPr>
        <w:t>Labor</w:t>
      </w:r>
      <w:proofErr w:type="spellEnd"/>
      <w:r w:rsidR="000F3F18" w:rsidRPr="000F3F18">
        <w:rPr>
          <w:rFonts w:ascii="Times New Roman" w:hAnsi="Times New Roman" w:cs="Times New Roman"/>
          <w:lang w:val="en-GB"/>
        </w:rPr>
        <w:t xml:space="preserve"> Inspectorate, including developing administrative procedural manuals and reforming internal strategic processes.</w:t>
      </w:r>
      <w:proofErr w:type="gramEnd"/>
      <w:r w:rsidR="000F3F18" w:rsidRPr="000F3F18">
        <w:rPr>
          <w:rFonts w:ascii="Times New Roman" w:hAnsi="Times New Roman" w:cs="Times New Roman"/>
          <w:lang w:val="en-GB"/>
        </w:rPr>
        <w:t xml:space="preserve"> Devised and led an initiative to institute comprehensive inspectorate reform across government with the Minister for Economy, and worked with the Minister to have the reform adopted by the Government. </w:t>
      </w:r>
    </w:p>
    <w:p w:rsidR="000F3F18" w:rsidRDefault="000F3F18" w:rsidP="000F3F18">
      <w:pPr>
        <w:spacing w:after="0" w:line="240" w:lineRule="auto"/>
        <w:jc w:val="both"/>
        <w:rPr>
          <w:rFonts w:ascii="Times New Roman" w:hAnsi="Times New Roman" w:cs="Times New Roman"/>
          <w:b/>
          <w:smallCaps/>
        </w:rPr>
      </w:pPr>
    </w:p>
    <w:p w:rsidR="002C30D2" w:rsidRPr="002C30D2" w:rsidRDefault="002C30D2" w:rsidP="000F3F18">
      <w:pPr>
        <w:spacing w:after="0" w:line="240" w:lineRule="auto"/>
        <w:jc w:val="both"/>
        <w:rPr>
          <w:rFonts w:ascii="Times New Roman" w:hAnsi="Times New Roman" w:cs="Times New Roman"/>
          <w:b/>
          <w:smallCaps/>
        </w:rPr>
      </w:pPr>
      <w:r w:rsidRPr="002C30D2">
        <w:rPr>
          <w:rFonts w:ascii="Times New Roman" w:hAnsi="Times New Roman" w:cs="Times New Roman"/>
          <w:b/>
          <w:smallCaps/>
        </w:rPr>
        <w:t>D</w:t>
      </w:r>
      <w:r w:rsidR="00CE6231">
        <w:rPr>
          <w:rFonts w:ascii="Times New Roman" w:hAnsi="Times New Roman" w:cs="Times New Roman"/>
          <w:b/>
          <w:smallCaps/>
        </w:rPr>
        <w:t>evelopment Alternatives, Inc.</w:t>
      </w:r>
      <w:r w:rsidRPr="002C30D2">
        <w:rPr>
          <w:rFonts w:ascii="Times New Roman" w:hAnsi="Times New Roman" w:cs="Times New Roman"/>
          <w:b/>
          <w:smallCaps/>
        </w:rPr>
        <w:tab/>
        <w:t>December 2004 – November 2005</w:t>
      </w:r>
    </w:p>
    <w:p w:rsidR="002C30D2" w:rsidRPr="002C30D2" w:rsidRDefault="002C30D2" w:rsidP="000F3F18">
      <w:pPr>
        <w:spacing w:after="0" w:line="240" w:lineRule="auto"/>
        <w:jc w:val="both"/>
        <w:rPr>
          <w:rFonts w:ascii="Times New Roman" w:hAnsi="Times New Roman" w:cs="Times New Roman"/>
          <w:i/>
          <w:smallCaps/>
        </w:rPr>
      </w:pPr>
      <w:r w:rsidRPr="002C30D2">
        <w:rPr>
          <w:rFonts w:ascii="Times New Roman" w:hAnsi="Times New Roman" w:cs="Times New Roman"/>
          <w:i/>
          <w:smallCaps/>
        </w:rPr>
        <w:t>Deputy Chief of Party, USAID Fiscal Reform in Support of Trade Liberalization Project</w:t>
      </w:r>
    </w:p>
    <w:p w:rsidR="002C30D2" w:rsidRDefault="001F2C83" w:rsidP="000F3F18">
      <w:pPr>
        <w:spacing w:after="0" w:line="240" w:lineRule="auto"/>
        <w:jc w:val="both"/>
        <w:rPr>
          <w:rFonts w:ascii="Times New Roman" w:hAnsi="Times New Roman" w:cs="Times New Roman"/>
        </w:rPr>
      </w:pPr>
      <w:r>
        <w:rPr>
          <w:rFonts w:ascii="Times New Roman" w:hAnsi="Times New Roman" w:cs="Times New Roman"/>
        </w:rPr>
        <w:t>Economic analysis, m</w:t>
      </w:r>
      <w:r w:rsidR="002C30D2" w:rsidRPr="00CE6231">
        <w:rPr>
          <w:rFonts w:ascii="Times New Roman" w:hAnsi="Times New Roman" w:cs="Times New Roman"/>
        </w:rPr>
        <w:t>anagement</w:t>
      </w:r>
      <w:r>
        <w:rPr>
          <w:rFonts w:ascii="Times New Roman" w:hAnsi="Times New Roman" w:cs="Times New Roman"/>
        </w:rPr>
        <w:t>,</w:t>
      </w:r>
      <w:r w:rsidR="002C30D2" w:rsidRPr="00CE6231">
        <w:rPr>
          <w:rFonts w:ascii="Times New Roman" w:hAnsi="Times New Roman" w:cs="Times New Roman"/>
        </w:rPr>
        <w:t xml:space="preserve"> and technical assistance for a fiscal reform project providing help to USAID missions and countries undertaking tax administration and policy. Analyzed fiscal reform strategies in India, with reference to local governance and intergovernmental fiscal relations</w:t>
      </w:r>
      <w:r w:rsidR="00CE6231" w:rsidRPr="00CE6231">
        <w:rPr>
          <w:rFonts w:ascii="Times New Roman" w:hAnsi="Times New Roman" w:cs="Times New Roman"/>
        </w:rPr>
        <w:t xml:space="preserve">; </w:t>
      </w:r>
      <w:r w:rsidR="002C30D2" w:rsidRPr="00CE6231">
        <w:rPr>
          <w:rFonts w:ascii="Times New Roman" w:hAnsi="Times New Roman" w:cs="Times New Roman"/>
        </w:rPr>
        <w:t>Compiled a groundbreaking database on benchmarks for tax performance around the world, still supported by EGAT in follow-on projects</w:t>
      </w:r>
      <w:r w:rsidR="00CE6231" w:rsidRPr="00CE6231">
        <w:rPr>
          <w:rFonts w:ascii="Times New Roman" w:hAnsi="Times New Roman" w:cs="Times New Roman"/>
        </w:rPr>
        <w:t xml:space="preserve">; </w:t>
      </w:r>
      <w:r w:rsidR="002C30D2" w:rsidRPr="00CE6231">
        <w:rPr>
          <w:rFonts w:ascii="Times New Roman" w:hAnsi="Times New Roman" w:cs="Times New Roman"/>
        </w:rPr>
        <w:t>Helped design a project to reform tax administration in São Tomé and Principe, including introducing standardized reporting and treasury requirements and implementing stricter oversight of government monies within the Ministry of Finance</w:t>
      </w:r>
      <w:r w:rsidR="00CE6231" w:rsidRPr="00CE6231">
        <w:rPr>
          <w:rFonts w:ascii="Times New Roman" w:hAnsi="Times New Roman" w:cs="Times New Roman"/>
        </w:rPr>
        <w:t xml:space="preserve">; </w:t>
      </w:r>
      <w:r w:rsidR="002C30D2" w:rsidRPr="00CE6231">
        <w:rPr>
          <w:rFonts w:ascii="Times New Roman" w:hAnsi="Times New Roman" w:cs="Times New Roman"/>
        </w:rPr>
        <w:t>Managed day-to-day relations with USAID</w:t>
      </w:r>
      <w:r w:rsidR="0093252F">
        <w:rPr>
          <w:rFonts w:ascii="Times New Roman" w:hAnsi="Times New Roman" w:cs="Times New Roman"/>
        </w:rPr>
        <w:t>, recruited local staff,</w:t>
      </w:r>
      <w:r w:rsidR="002C30D2" w:rsidRPr="00CE6231">
        <w:rPr>
          <w:rFonts w:ascii="Times New Roman" w:hAnsi="Times New Roman" w:cs="Times New Roman"/>
        </w:rPr>
        <w:t xml:space="preserve"> and oversaw consultants on field requests in four countries.</w:t>
      </w:r>
    </w:p>
    <w:p w:rsidR="000F3F18" w:rsidRPr="00CE6231" w:rsidRDefault="000F3F18" w:rsidP="000F3F18">
      <w:pPr>
        <w:spacing w:after="0" w:line="240" w:lineRule="auto"/>
        <w:jc w:val="both"/>
        <w:rPr>
          <w:rFonts w:ascii="Times New Roman" w:hAnsi="Times New Roman" w:cs="Times New Roman"/>
        </w:rPr>
      </w:pPr>
    </w:p>
    <w:p w:rsidR="002C30D2" w:rsidRPr="00CE6231" w:rsidRDefault="002C30D2" w:rsidP="000F3F18">
      <w:pPr>
        <w:spacing w:after="0" w:line="240" w:lineRule="auto"/>
        <w:jc w:val="both"/>
        <w:rPr>
          <w:rFonts w:ascii="Times New Roman" w:hAnsi="Times New Roman" w:cs="Times New Roman"/>
          <w:b/>
          <w:smallCaps/>
        </w:rPr>
      </w:pPr>
      <w:r w:rsidRPr="00CE6231">
        <w:rPr>
          <w:rFonts w:ascii="Times New Roman" w:hAnsi="Times New Roman" w:cs="Times New Roman"/>
          <w:b/>
          <w:smallCaps/>
        </w:rPr>
        <w:t>U.S. Department of the Treasury</w:t>
      </w:r>
      <w:r w:rsidRPr="00CE6231">
        <w:rPr>
          <w:rFonts w:ascii="Times New Roman" w:hAnsi="Times New Roman" w:cs="Times New Roman"/>
          <w:b/>
          <w:smallCaps/>
        </w:rPr>
        <w:tab/>
        <w:t>March 2002 – December 2004</w:t>
      </w:r>
    </w:p>
    <w:p w:rsidR="002C30D2" w:rsidRPr="00CE6231" w:rsidRDefault="002C30D2" w:rsidP="000F3F18">
      <w:pPr>
        <w:spacing w:after="0" w:line="240" w:lineRule="auto"/>
        <w:jc w:val="both"/>
        <w:rPr>
          <w:rFonts w:ascii="Times New Roman" w:hAnsi="Times New Roman" w:cs="Times New Roman"/>
          <w:i/>
          <w:smallCaps/>
        </w:rPr>
      </w:pPr>
      <w:r w:rsidRPr="00CE6231">
        <w:rPr>
          <w:rFonts w:ascii="Times New Roman" w:hAnsi="Times New Roman" w:cs="Times New Roman"/>
          <w:i/>
          <w:smallCaps/>
        </w:rPr>
        <w:t>International Economist</w:t>
      </w:r>
    </w:p>
    <w:p w:rsidR="002C30D2" w:rsidRDefault="001F2C83" w:rsidP="000F3F18">
      <w:pPr>
        <w:spacing w:after="0" w:line="240" w:lineRule="auto"/>
        <w:jc w:val="both"/>
        <w:rPr>
          <w:rFonts w:ascii="Times New Roman" w:hAnsi="Times New Roman" w:cs="Times New Roman"/>
        </w:rPr>
      </w:pPr>
      <w:proofErr w:type="gramStart"/>
      <w:r>
        <w:rPr>
          <w:rFonts w:ascii="Times New Roman" w:hAnsi="Times New Roman" w:cs="Times New Roman"/>
        </w:rPr>
        <w:t>Country economist for Macedonia, Kosovo, Estonia, Lithuania, and Hungary</w:t>
      </w:r>
      <w:r w:rsidR="004C6CD5">
        <w:rPr>
          <w:rFonts w:ascii="Times New Roman" w:hAnsi="Times New Roman" w:cs="Times New Roman"/>
        </w:rPr>
        <w:t>, later member of the Afghanistan Task Force</w:t>
      </w:r>
      <w:r>
        <w:rPr>
          <w:rFonts w:ascii="Times New Roman" w:hAnsi="Times New Roman" w:cs="Times New Roman"/>
        </w:rPr>
        <w:t>.</w:t>
      </w:r>
      <w:proofErr w:type="gramEnd"/>
      <w:r>
        <w:rPr>
          <w:rFonts w:ascii="Times New Roman" w:hAnsi="Times New Roman" w:cs="Times New Roman"/>
        </w:rPr>
        <w:t xml:space="preserve"> </w:t>
      </w:r>
      <w:proofErr w:type="gramStart"/>
      <w:r w:rsidR="004C6CD5">
        <w:rPr>
          <w:rFonts w:ascii="Times New Roman" w:hAnsi="Times New Roman" w:cs="Times New Roman"/>
        </w:rPr>
        <w:t>Analyzed country risk in the aforementioned countries, with particular emphasis on currency and interest rates movements in Hungary as part of efforts to accelerate Eurozone membership.</w:t>
      </w:r>
      <w:proofErr w:type="gramEnd"/>
      <w:r w:rsidR="004C6CD5">
        <w:rPr>
          <w:rFonts w:ascii="Times New Roman" w:hAnsi="Times New Roman" w:cs="Times New Roman"/>
        </w:rPr>
        <w:t xml:space="preserve"> </w:t>
      </w:r>
      <w:r w:rsidR="004C6CD5" w:rsidRPr="00CE6231">
        <w:rPr>
          <w:rFonts w:ascii="Times New Roman" w:hAnsi="Times New Roman" w:cs="Times New Roman"/>
        </w:rPr>
        <w:t xml:space="preserve">Briefed Secretary and Under-Secretary on country risk as applied to </w:t>
      </w:r>
      <w:r w:rsidR="004C6CD5">
        <w:rPr>
          <w:rFonts w:ascii="Times New Roman" w:hAnsi="Times New Roman" w:cs="Times New Roman"/>
        </w:rPr>
        <w:t>countries under my portfolio</w:t>
      </w:r>
      <w:r w:rsidR="004C6CD5" w:rsidRPr="00CE6231">
        <w:rPr>
          <w:rFonts w:ascii="Times New Roman" w:hAnsi="Times New Roman" w:cs="Times New Roman"/>
        </w:rPr>
        <w:t xml:space="preserve">; Planned and executed research studies for the Secretary and senior Treasury Department officials on EU accession, </w:t>
      </w:r>
      <w:r w:rsidR="004C6CD5" w:rsidRPr="00B53EC5">
        <w:rPr>
          <w:rFonts w:ascii="Times New Roman" w:hAnsi="Times New Roman" w:cs="Times New Roman"/>
        </w:rPr>
        <w:t xml:space="preserve">including the assembly and presentation of relevant statistical data and the preparation of background papers; </w:t>
      </w:r>
      <w:r w:rsidR="002C30D2" w:rsidRPr="00B53EC5">
        <w:rPr>
          <w:rFonts w:ascii="Times New Roman" w:hAnsi="Times New Roman" w:cs="Times New Roman"/>
        </w:rPr>
        <w:t xml:space="preserve">Worked with UNMIK, USAID, and the Kosovar provisional government on </w:t>
      </w:r>
      <w:r w:rsidR="00B53EC5" w:rsidRPr="00B53EC5">
        <w:rPr>
          <w:rFonts w:ascii="Times New Roman" w:hAnsi="Times New Roman" w:cs="Times New Roman"/>
        </w:rPr>
        <w:t>various financial sector development reforms</w:t>
      </w:r>
      <w:r w:rsidR="00CE6231" w:rsidRPr="00B53EC5">
        <w:rPr>
          <w:rFonts w:ascii="Times New Roman" w:hAnsi="Times New Roman" w:cs="Times New Roman"/>
        </w:rPr>
        <w:t xml:space="preserve">; </w:t>
      </w:r>
      <w:r w:rsidR="002C30D2" w:rsidRPr="00B53EC5">
        <w:rPr>
          <w:rFonts w:ascii="Times New Roman" w:hAnsi="Times New Roman" w:cs="Times New Roman"/>
        </w:rPr>
        <w:t>Analyzed macroeconomic developments in Afghanistan, including budgetary issues, institutional strengthening of the Finance Ministry, and relations with the IMF</w:t>
      </w:r>
      <w:r w:rsidR="00CE6231" w:rsidRPr="00B53EC5">
        <w:rPr>
          <w:rFonts w:ascii="Times New Roman" w:hAnsi="Times New Roman" w:cs="Times New Roman"/>
        </w:rPr>
        <w:t xml:space="preserve">; </w:t>
      </w:r>
      <w:r w:rsidR="002C30D2" w:rsidRPr="00B53EC5">
        <w:rPr>
          <w:rFonts w:ascii="Times New Roman" w:hAnsi="Times New Roman" w:cs="Times New Roman"/>
        </w:rPr>
        <w:t>Represented the U.S. Treasury in discussions with other government agencies, the international financial institutions, and the private sector.</w:t>
      </w:r>
    </w:p>
    <w:p w:rsidR="000F3F18" w:rsidRPr="002C30D2" w:rsidRDefault="000F3F18" w:rsidP="000F3F18">
      <w:pPr>
        <w:spacing w:after="0" w:line="240" w:lineRule="auto"/>
        <w:jc w:val="both"/>
        <w:rPr>
          <w:rFonts w:ascii="Times New Roman" w:hAnsi="Times New Roman" w:cs="Times New Roman"/>
        </w:rPr>
      </w:pPr>
    </w:p>
    <w:p w:rsidR="002C30D2" w:rsidRPr="002C30D2" w:rsidRDefault="002C30D2" w:rsidP="000F3F18">
      <w:pPr>
        <w:spacing w:after="0" w:line="240" w:lineRule="auto"/>
        <w:jc w:val="both"/>
        <w:rPr>
          <w:rFonts w:ascii="Times New Roman" w:hAnsi="Times New Roman" w:cs="Times New Roman"/>
          <w:b/>
          <w:smallCaps/>
        </w:rPr>
      </w:pPr>
      <w:r>
        <w:rPr>
          <w:rFonts w:ascii="Times New Roman" w:hAnsi="Times New Roman" w:cs="Times New Roman"/>
          <w:b/>
          <w:smallCaps/>
        </w:rPr>
        <w:t>Emerging Markets Partnership – Financial Advisors</w:t>
      </w:r>
      <w:r w:rsidRPr="002C30D2">
        <w:rPr>
          <w:rFonts w:ascii="Times New Roman" w:hAnsi="Times New Roman" w:cs="Times New Roman"/>
          <w:b/>
          <w:smallCaps/>
        </w:rPr>
        <w:tab/>
      </w:r>
      <w:r w:rsidR="00CE6231">
        <w:rPr>
          <w:rFonts w:ascii="Times New Roman" w:hAnsi="Times New Roman" w:cs="Times New Roman"/>
          <w:b/>
          <w:smallCaps/>
        </w:rPr>
        <w:t>January</w:t>
      </w:r>
      <w:r>
        <w:rPr>
          <w:rFonts w:ascii="Times New Roman" w:hAnsi="Times New Roman" w:cs="Times New Roman"/>
          <w:b/>
          <w:smallCaps/>
        </w:rPr>
        <w:t xml:space="preserve"> </w:t>
      </w:r>
      <w:r w:rsidRPr="002C30D2">
        <w:rPr>
          <w:rFonts w:ascii="Times New Roman" w:hAnsi="Times New Roman" w:cs="Times New Roman"/>
          <w:b/>
          <w:smallCaps/>
        </w:rPr>
        <w:t>200</w:t>
      </w:r>
      <w:r>
        <w:rPr>
          <w:rFonts w:ascii="Times New Roman" w:hAnsi="Times New Roman" w:cs="Times New Roman"/>
          <w:b/>
          <w:smallCaps/>
        </w:rPr>
        <w:t>0</w:t>
      </w:r>
      <w:r w:rsidRPr="002C30D2">
        <w:rPr>
          <w:rFonts w:ascii="Times New Roman" w:hAnsi="Times New Roman" w:cs="Times New Roman"/>
          <w:b/>
          <w:smallCaps/>
        </w:rPr>
        <w:t xml:space="preserve"> – </w:t>
      </w:r>
      <w:r>
        <w:rPr>
          <w:rFonts w:ascii="Times New Roman" w:hAnsi="Times New Roman" w:cs="Times New Roman"/>
          <w:b/>
          <w:smallCaps/>
        </w:rPr>
        <w:t>March 2002</w:t>
      </w:r>
    </w:p>
    <w:p w:rsidR="002C30D2" w:rsidRPr="002C30D2" w:rsidRDefault="002C30D2" w:rsidP="000F3F18">
      <w:pPr>
        <w:spacing w:after="0" w:line="240" w:lineRule="auto"/>
        <w:jc w:val="both"/>
        <w:rPr>
          <w:rFonts w:ascii="Times New Roman" w:hAnsi="Times New Roman" w:cs="Times New Roman"/>
          <w:i/>
          <w:smallCaps/>
        </w:rPr>
      </w:pPr>
      <w:r>
        <w:rPr>
          <w:rFonts w:ascii="Times New Roman" w:hAnsi="Times New Roman" w:cs="Times New Roman"/>
          <w:i/>
          <w:smallCaps/>
        </w:rPr>
        <w:t>Senior Analyst</w:t>
      </w:r>
    </w:p>
    <w:p w:rsidR="002C30D2" w:rsidRPr="002C30D2" w:rsidRDefault="002C30D2" w:rsidP="001F2C83">
      <w:pPr>
        <w:spacing w:after="0" w:line="240" w:lineRule="auto"/>
        <w:jc w:val="both"/>
        <w:rPr>
          <w:rFonts w:ascii="Times New Roman" w:hAnsi="Times New Roman" w:cs="Times New Roman"/>
        </w:rPr>
      </w:pPr>
      <w:proofErr w:type="gramStart"/>
      <w:r w:rsidRPr="002C30D2">
        <w:rPr>
          <w:rFonts w:ascii="Times New Roman" w:hAnsi="Times New Roman" w:cs="Times New Roman"/>
        </w:rPr>
        <w:t xml:space="preserve">Responsible for </w:t>
      </w:r>
      <w:r w:rsidR="00A75A56">
        <w:rPr>
          <w:rFonts w:ascii="Times New Roman" w:hAnsi="Times New Roman" w:cs="Times New Roman"/>
        </w:rPr>
        <w:t xml:space="preserve">macroeconomic </w:t>
      </w:r>
      <w:r w:rsidR="00751544">
        <w:rPr>
          <w:rFonts w:ascii="Times New Roman" w:hAnsi="Times New Roman" w:cs="Times New Roman"/>
        </w:rPr>
        <w:t xml:space="preserve">and country risk </w:t>
      </w:r>
      <w:r w:rsidRPr="002C30D2">
        <w:rPr>
          <w:rFonts w:ascii="Times New Roman" w:hAnsi="Times New Roman" w:cs="Times New Roman"/>
        </w:rPr>
        <w:t>analysis for a private infrastructure investment firm and economic consultancy.</w:t>
      </w:r>
      <w:proofErr w:type="gramEnd"/>
      <w:r w:rsidR="00CE6231">
        <w:rPr>
          <w:rFonts w:ascii="Times New Roman" w:hAnsi="Times New Roman" w:cs="Times New Roman"/>
        </w:rPr>
        <w:t xml:space="preserve"> Authored monthly macroeconomic analyses for EMP-FA newsletter and for internal consumption, focused on the countries of Central and Eastern Europe; Undertook country risk analyses at the behest of senior management, again focused on emerging Europe</w:t>
      </w:r>
      <w:r>
        <w:rPr>
          <w:rFonts w:ascii="Times New Roman" w:hAnsi="Times New Roman" w:cs="Times New Roman"/>
        </w:rPr>
        <w:t xml:space="preserve">; </w:t>
      </w:r>
      <w:r w:rsidRPr="002C30D2">
        <w:rPr>
          <w:rFonts w:ascii="Times New Roman" w:hAnsi="Times New Roman" w:cs="Times New Roman"/>
        </w:rPr>
        <w:t xml:space="preserve">Compiled an assessment and audit of World Bank lending in Pakistan and </w:t>
      </w:r>
      <w:proofErr w:type="spellStart"/>
      <w:r w:rsidRPr="002C30D2">
        <w:rPr>
          <w:rFonts w:ascii="Times New Roman" w:hAnsi="Times New Roman" w:cs="Times New Roman"/>
        </w:rPr>
        <w:t>analysed</w:t>
      </w:r>
      <w:proofErr w:type="spellEnd"/>
      <w:r w:rsidRPr="002C30D2">
        <w:rPr>
          <w:rFonts w:ascii="Times New Roman" w:hAnsi="Times New Roman" w:cs="Times New Roman"/>
        </w:rPr>
        <w:t xml:space="preserve"> the </w:t>
      </w:r>
      <w:r>
        <w:rPr>
          <w:rFonts w:ascii="Times New Roman" w:hAnsi="Times New Roman" w:cs="Times New Roman"/>
        </w:rPr>
        <w:t>e</w:t>
      </w:r>
      <w:r w:rsidRPr="002C30D2">
        <w:rPr>
          <w:rFonts w:ascii="Times New Roman" w:hAnsi="Times New Roman" w:cs="Times New Roman"/>
        </w:rPr>
        <w:t>ffectiveness of the Bank’s programs over the past twenty years in public expenditure management. Outlined procedures for the Pakistani government to better util</w:t>
      </w:r>
      <w:r>
        <w:rPr>
          <w:rFonts w:ascii="Times New Roman" w:hAnsi="Times New Roman" w:cs="Times New Roman"/>
        </w:rPr>
        <w:t xml:space="preserve">ize Bank monies for development; </w:t>
      </w:r>
      <w:r w:rsidR="00B53EC5">
        <w:rPr>
          <w:rFonts w:ascii="Times New Roman" w:hAnsi="Times New Roman" w:cs="Times New Roman"/>
        </w:rPr>
        <w:t xml:space="preserve">Led an </w:t>
      </w:r>
      <w:r w:rsidRPr="002C30D2">
        <w:rPr>
          <w:rFonts w:ascii="Times New Roman" w:hAnsi="Times New Roman" w:cs="Times New Roman"/>
        </w:rPr>
        <w:t>examination of Balkan countries (including Bosnia) for the investment funds of EMP, in order to ascertain expected macroeconomic volatility over the short-term</w:t>
      </w:r>
      <w:r>
        <w:rPr>
          <w:rFonts w:ascii="Times New Roman" w:hAnsi="Times New Roman" w:cs="Times New Roman"/>
        </w:rPr>
        <w:t xml:space="preserve">; </w:t>
      </w:r>
      <w:r w:rsidRPr="002C30D2">
        <w:rPr>
          <w:rFonts w:ascii="Times New Roman" w:hAnsi="Times New Roman" w:cs="Times New Roman"/>
        </w:rPr>
        <w:t>For an Inter-American Development Bank funded series, produced several policy studies focusing on issues facing SE Asian countries, including private sector development, improving business environment, capital flows, the role of the state, crises and contagion, and competitiveness policy. Also liaison to research organizations in these countries for diss</w:t>
      </w:r>
      <w:r>
        <w:rPr>
          <w:rFonts w:ascii="Times New Roman" w:hAnsi="Times New Roman" w:cs="Times New Roman"/>
        </w:rPr>
        <w:t xml:space="preserve">emination of the final products; </w:t>
      </w:r>
      <w:r w:rsidRPr="002C30D2">
        <w:rPr>
          <w:rFonts w:ascii="Times New Roman" w:hAnsi="Times New Roman" w:cs="Times New Roman"/>
        </w:rPr>
        <w:t xml:space="preserve">Designed a public relations strategy for a Polish Investment Bank to accompany </w:t>
      </w:r>
      <w:proofErr w:type="spellStart"/>
      <w:r w:rsidRPr="002C30D2">
        <w:rPr>
          <w:rFonts w:ascii="Times New Roman" w:hAnsi="Times New Roman" w:cs="Times New Roman"/>
        </w:rPr>
        <w:t>privatisation</w:t>
      </w:r>
      <w:proofErr w:type="spellEnd"/>
      <w:r w:rsidRPr="002C30D2">
        <w:rPr>
          <w:rFonts w:ascii="Times New Roman" w:hAnsi="Times New Roman" w:cs="Times New Roman"/>
        </w:rPr>
        <w:t xml:space="preserve"> in Croatia. Included designing stakeholder meetings, press dissemination, and a coordinated approach involving Croatian and international authorities.</w:t>
      </w:r>
    </w:p>
    <w:p w:rsidR="00D277F6" w:rsidRDefault="00D277F6" w:rsidP="006862D8">
      <w:pPr>
        <w:spacing w:after="120"/>
        <w:jc w:val="both"/>
        <w:rPr>
          <w:rFonts w:ascii="Times New Roman" w:hAnsi="Times New Roman" w:cs="Times New Roman"/>
          <w:b/>
          <w:smallCaps/>
          <w:u w:val="single"/>
        </w:rPr>
      </w:pPr>
    </w:p>
    <w:p w:rsidR="003F76C5" w:rsidRDefault="003F76C5" w:rsidP="006862D8">
      <w:pPr>
        <w:spacing w:after="120"/>
        <w:jc w:val="both"/>
        <w:rPr>
          <w:rFonts w:ascii="Times New Roman" w:hAnsi="Times New Roman" w:cs="Times New Roman"/>
          <w:b/>
          <w:smallCaps/>
          <w:u w:val="single"/>
        </w:rPr>
      </w:pPr>
    </w:p>
    <w:p w:rsidR="000D0611" w:rsidRPr="00C00B07" w:rsidRDefault="00FC7EAB" w:rsidP="00C910C6">
      <w:pPr>
        <w:spacing w:after="120"/>
        <w:rPr>
          <w:rFonts w:ascii="Times New Roman" w:hAnsi="Times New Roman" w:cs="Times New Roman"/>
          <w:b/>
          <w:smallCaps/>
          <w:u w:val="single"/>
        </w:rPr>
      </w:pPr>
      <w:r>
        <w:rPr>
          <w:rFonts w:ascii="Times New Roman" w:hAnsi="Times New Roman" w:cs="Times New Roman"/>
          <w:b/>
          <w:smallCaps/>
          <w:u w:val="single"/>
        </w:rPr>
        <w:t>Publications</w:t>
      </w:r>
    </w:p>
    <w:p w:rsidR="00CC56B2" w:rsidRPr="009B77E0" w:rsidRDefault="00CC56B2" w:rsidP="00CC56B2">
      <w:pPr>
        <w:pStyle w:val="Heading1"/>
        <w:rPr>
          <w:rFonts w:ascii="Times New Roman" w:hAnsi="Times New Roman" w:cs="Times New Roman"/>
          <w:b/>
        </w:rPr>
      </w:pPr>
      <w:r w:rsidRPr="009B77E0">
        <w:rPr>
          <w:rFonts w:ascii="Times New Roman" w:hAnsi="Times New Roman" w:cs="Times New Roman"/>
          <w:b/>
        </w:rPr>
        <w:t>Books, Book-length monographs, and Book Chapters</w:t>
      </w:r>
    </w:p>
    <w:p w:rsidR="00CC56B2" w:rsidRDefault="00CC56B2" w:rsidP="00CC56B2">
      <w:pPr>
        <w:spacing w:after="0"/>
        <w:rPr>
          <w:rFonts w:ascii="Times New Roman" w:hAnsi="Times New Roman" w:cs="Times New Roman"/>
        </w:rPr>
      </w:pPr>
      <w:r w:rsidRPr="009B77E0">
        <w:rPr>
          <w:rFonts w:ascii="Times New Roman" w:hAnsi="Times New Roman" w:cs="Times New Roman"/>
        </w:rPr>
        <w:t> </w:t>
      </w:r>
    </w:p>
    <w:p w:rsidR="00CC56B2" w:rsidRPr="00562AFA" w:rsidRDefault="00CC56B2" w:rsidP="00CC56B2">
      <w:pPr>
        <w:spacing w:after="0"/>
        <w:rPr>
          <w:rFonts w:ascii="Times New Roman" w:hAnsi="Times New Roman" w:cs="Times New Roman"/>
        </w:rPr>
      </w:pPr>
      <w:r>
        <w:rPr>
          <w:rFonts w:ascii="Times New Roman" w:hAnsi="Times New Roman" w:cs="Times New Roman"/>
          <w:u w:val="single"/>
        </w:rPr>
        <w:t xml:space="preserve">Institutional Barriers in the Transition to Market: </w:t>
      </w:r>
      <w:r w:rsidRPr="00562AFA">
        <w:rPr>
          <w:rFonts w:ascii="Times New Roman" w:hAnsi="Times New Roman" w:cs="Times New Roman"/>
          <w:u w:val="single"/>
        </w:rPr>
        <w:t>Examining Performance and Divergence in Transition Economies</w:t>
      </w:r>
      <w:r>
        <w:rPr>
          <w:rFonts w:ascii="Times New Roman" w:hAnsi="Times New Roman" w:cs="Times New Roman"/>
        </w:rPr>
        <w:t xml:space="preserve"> (London: Palgrave</w:t>
      </w:r>
      <w:r w:rsidR="00F9475B">
        <w:rPr>
          <w:rFonts w:ascii="Times New Roman" w:hAnsi="Times New Roman" w:cs="Times New Roman"/>
        </w:rPr>
        <w:t xml:space="preserve"> Macmillan), </w:t>
      </w:r>
      <w:r w:rsidR="008D11DB">
        <w:rPr>
          <w:rFonts w:ascii="Times New Roman" w:hAnsi="Times New Roman" w:cs="Times New Roman"/>
        </w:rPr>
        <w:t>2013</w:t>
      </w:r>
      <w:r w:rsidR="00F919F8">
        <w:rPr>
          <w:rFonts w:ascii="Times New Roman" w:hAnsi="Times New Roman" w:cs="Times New Roman"/>
        </w:rPr>
        <w:t xml:space="preserve">: </w:t>
      </w:r>
      <w:hyperlink r:id="rId9" w:history="1">
        <w:r w:rsidR="00F919F8" w:rsidRPr="00DD6DB9">
          <w:rPr>
            <w:rStyle w:val="Hyperlink"/>
            <w:rFonts w:ascii="Times New Roman" w:hAnsi="Times New Roman" w:cs="Times New Roman"/>
          </w:rPr>
          <w:t>http://www.palgrave.com/products/Title.aspx?pid=663729</w:t>
        </w:r>
      </w:hyperlink>
      <w:r w:rsidR="00F919F8">
        <w:rPr>
          <w:rFonts w:ascii="Times New Roman" w:hAnsi="Times New Roman" w:cs="Times New Roman"/>
        </w:rPr>
        <w:t xml:space="preserve">. </w:t>
      </w:r>
    </w:p>
    <w:p w:rsidR="00CC56B2" w:rsidRPr="009B77E0" w:rsidRDefault="00CC56B2" w:rsidP="00CC56B2">
      <w:pPr>
        <w:spacing w:after="0"/>
        <w:rPr>
          <w:rFonts w:ascii="Times New Roman" w:hAnsi="Times New Roman" w:cs="Times New Roman"/>
        </w:rPr>
      </w:pPr>
    </w:p>
    <w:p w:rsidR="00CC56B2" w:rsidRPr="009B77E0" w:rsidRDefault="00CC56B2" w:rsidP="00CC56B2">
      <w:pPr>
        <w:spacing w:after="0"/>
        <w:rPr>
          <w:rFonts w:ascii="Times New Roman" w:hAnsi="Times New Roman" w:cs="Times New Roman"/>
        </w:rPr>
      </w:pPr>
      <w:r w:rsidRPr="009B77E0">
        <w:rPr>
          <w:rFonts w:ascii="Times New Roman" w:hAnsi="Times New Roman" w:cs="Times New Roman"/>
        </w:rPr>
        <w:t xml:space="preserve">“Eastern Europe: Different Paths to Transition,” chapter in </w:t>
      </w:r>
      <w:proofErr w:type="spellStart"/>
      <w:r w:rsidRPr="009B77E0">
        <w:rPr>
          <w:rFonts w:ascii="Times New Roman" w:hAnsi="Times New Roman" w:cs="Times New Roman"/>
        </w:rPr>
        <w:t>Burki</w:t>
      </w:r>
      <w:proofErr w:type="spellEnd"/>
      <w:r w:rsidRPr="009B77E0">
        <w:rPr>
          <w:rFonts w:ascii="Times New Roman" w:hAnsi="Times New Roman" w:cs="Times New Roman"/>
        </w:rPr>
        <w:t xml:space="preserve"> and Erikson (eds.), </w:t>
      </w:r>
      <w:r w:rsidRPr="009B77E0">
        <w:rPr>
          <w:rFonts w:ascii="Times New Roman" w:hAnsi="Times New Roman" w:cs="Times New Roman"/>
          <w:u w:val="single"/>
        </w:rPr>
        <w:t>Transforming Socialist Economies</w:t>
      </w:r>
      <w:r w:rsidRPr="009B77E0">
        <w:rPr>
          <w:rFonts w:ascii="Times New Roman" w:hAnsi="Times New Roman" w:cs="Times New Roman"/>
        </w:rPr>
        <w:t xml:space="preserve"> (New Y</w:t>
      </w:r>
      <w:r w:rsidR="009459CF">
        <w:rPr>
          <w:rFonts w:ascii="Times New Roman" w:hAnsi="Times New Roman" w:cs="Times New Roman"/>
        </w:rPr>
        <w:t xml:space="preserve">ork: Palgrave Macmillan, 2005): </w:t>
      </w:r>
      <w:hyperlink r:id="rId10" w:history="1">
        <w:r w:rsidR="009459CF" w:rsidRPr="009459CF">
          <w:rPr>
            <w:rStyle w:val="Hyperlink"/>
            <w:rFonts w:ascii="Times New Roman" w:hAnsi="Times New Roman" w:cs="Times New Roman"/>
          </w:rPr>
          <w:t>http://metro-natshar-31-71.brain.net.pk/articles/VH4bvLoG.pdf</w:t>
        </w:r>
      </w:hyperlink>
    </w:p>
    <w:p w:rsidR="00CC56B2" w:rsidRDefault="00CC56B2" w:rsidP="00EF2F3F">
      <w:pPr>
        <w:pStyle w:val="Heading1"/>
        <w:rPr>
          <w:rFonts w:ascii="Times New Roman" w:hAnsi="Times New Roman" w:cs="Times New Roman"/>
          <w:b/>
          <w:lang w:val="en-US"/>
        </w:rPr>
      </w:pPr>
    </w:p>
    <w:p w:rsidR="000D197A" w:rsidRDefault="000D197A" w:rsidP="00EF2F3F">
      <w:pPr>
        <w:pStyle w:val="Heading1"/>
        <w:rPr>
          <w:rFonts w:ascii="Times New Roman" w:hAnsi="Times New Roman" w:cs="Times New Roman"/>
          <w:b/>
          <w:lang w:val="en-US"/>
        </w:rPr>
      </w:pPr>
    </w:p>
    <w:p w:rsidR="00EF2F3F" w:rsidRPr="009B77E0" w:rsidRDefault="00FC7EAB" w:rsidP="00EF2F3F">
      <w:pPr>
        <w:pStyle w:val="Heading1"/>
        <w:rPr>
          <w:rFonts w:ascii="Times New Roman" w:hAnsi="Times New Roman" w:cs="Times New Roman"/>
          <w:b/>
        </w:rPr>
      </w:pPr>
      <w:r>
        <w:rPr>
          <w:rFonts w:ascii="Times New Roman" w:hAnsi="Times New Roman" w:cs="Times New Roman"/>
          <w:b/>
        </w:rPr>
        <w:t>Peer-Reviewed</w:t>
      </w:r>
      <w:r w:rsidR="00EF2F3F" w:rsidRPr="009B77E0">
        <w:rPr>
          <w:rFonts w:ascii="Times New Roman" w:hAnsi="Times New Roman" w:cs="Times New Roman"/>
          <w:b/>
        </w:rPr>
        <w:t xml:space="preserve"> </w:t>
      </w:r>
      <w:r w:rsidR="00E92E16">
        <w:rPr>
          <w:rFonts w:ascii="Times New Roman" w:hAnsi="Times New Roman" w:cs="Times New Roman"/>
          <w:b/>
        </w:rPr>
        <w:t>Articles</w:t>
      </w:r>
    </w:p>
    <w:p w:rsidR="00FD3541" w:rsidRDefault="00FD3541" w:rsidP="00EF2F3F">
      <w:pPr>
        <w:spacing w:after="0"/>
        <w:rPr>
          <w:rFonts w:ascii="Times New Roman" w:hAnsi="Times New Roman" w:cs="Times New Roman"/>
        </w:rPr>
      </w:pPr>
    </w:p>
    <w:p w:rsidR="00EA609C" w:rsidRPr="00EA609C" w:rsidRDefault="00EA609C" w:rsidP="00EA609C">
      <w:pPr>
        <w:spacing w:after="0"/>
        <w:rPr>
          <w:rFonts w:ascii="Times New Roman" w:hAnsi="Times New Roman" w:cs="Times New Roman"/>
        </w:rPr>
      </w:pPr>
      <w:proofErr w:type="gramStart"/>
      <w:r w:rsidRPr="00EA609C">
        <w:rPr>
          <w:rFonts w:ascii="Times New Roman" w:hAnsi="Times New Roman" w:cs="Times New Roman"/>
        </w:rPr>
        <w:t xml:space="preserve">“Institutional Deterioration in Transition Economies: Playing Follow-the-Leader during the Global Financial Crisis?” forthcoming, </w:t>
      </w:r>
      <w:r w:rsidRPr="00EA609C">
        <w:rPr>
          <w:rFonts w:ascii="Times New Roman" w:hAnsi="Times New Roman" w:cs="Times New Roman"/>
          <w:i/>
        </w:rPr>
        <w:t>Transition Studies Review</w:t>
      </w:r>
      <w:r w:rsidRPr="00EA609C">
        <w:rPr>
          <w:rFonts w:ascii="Times New Roman" w:hAnsi="Times New Roman" w:cs="Times New Roman"/>
        </w:rPr>
        <w:t>.</w:t>
      </w:r>
      <w:proofErr w:type="gramEnd"/>
    </w:p>
    <w:p w:rsidR="00EA609C" w:rsidRPr="00EA609C" w:rsidRDefault="00EA609C" w:rsidP="00EA609C">
      <w:pPr>
        <w:spacing w:after="0"/>
        <w:rPr>
          <w:rFonts w:ascii="Times New Roman" w:hAnsi="Times New Roman" w:cs="Times New Roman"/>
        </w:rPr>
      </w:pPr>
    </w:p>
    <w:p w:rsidR="00EA609C" w:rsidRPr="00EA609C" w:rsidRDefault="00EA609C" w:rsidP="00EA609C">
      <w:pPr>
        <w:spacing w:after="0"/>
        <w:rPr>
          <w:rFonts w:ascii="Times New Roman" w:hAnsi="Times New Roman" w:cs="Times New Roman"/>
          <w:i/>
        </w:rPr>
      </w:pPr>
      <w:r w:rsidRPr="00EA609C">
        <w:rPr>
          <w:rFonts w:ascii="Times New Roman" w:hAnsi="Times New Roman" w:cs="Times New Roman"/>
        </w:rPr>
        <w:t xml:space="preserve">“Capital Controls and the Macroeconomic Determinants of Entrepreneurship,” under revision following referees’ report, </w:t>
      </w:r>
      <w:r w:rsidRPr="00EA609C">
        <w:rPr>
          <w:rFonts w:ascii="Times New Roman" w:hAnsi="Times New Roman" w:cs="Times New Roman"/>
          <w:i/>
        </w:rPr>
        <w:t>Contemporary Economic Policy.</w:t>
      </w:r>
    </w:p>
    <w:p w:rsidR="00EA609C" w:rsidRPr="00EA609C" w:rsidRDefault="00EA609C" w:rsidP="00EA609C">
      <w:pPr>
        <w:spacing w:after="0"/>
        <w:rPr>
          <w:rFonts w:ascii="Times New Roman" w:hAnsi="Times New Roman" w:cs="Times New Roman"/>
        </w:rPr>
      </w:pPr>
    </w:p>
    <w:p w:rsidR="00EA609C" w:rsidRPr="00EA609C" w:rsidRDefault="00EA609C" w:rsidP="00EA609C">
      <w:pPr>
        <w:spacing w:after="0"/>
        <w:rPr>
          <w:rFonts w:ascii="Times New Roman" w:hAnsi="Times New Roman" w:cs="Times New Roman"/>
        </w:rPr>
      </w:pPr>
      <w:r w:rsidRPr="00EA609C">
        <w:rPr>
          <w:rFonts w:ascii="Times New Roman" w:hAnsi="Times New Roman" w:cs="Times New Roman"/>
        </w:rPr>
        <w:t xml:space="preserve">“Making the Best of a Bad Situation? Central Bank Independence Revisited,” under revision following referees’ report, </w:t>
      </w:r>
      <w:r w:rsidRPr="00EA609C">
        <w:rPr>
          <w:rFonts w:ascii="Times New Roman" w:hAnsi="Times New Roman" w:cs="Times New Roman"/>
          <w:i/>
        </w:rPr>
        <w:t>New Perspectives on Political Economy.</w:t>
      </w:r>
    </w:p>
    <w:p w:rsidR="00EA609C" w:rsidRDefault="00EA609C" w:rsidP="00EA609C">
      <w:pPr>
        <w:spacing w:after="0"/>
        <w:rPr>
          <w:rFonts w:ascii="Times New Roman" w:hAnsi="Times New Roman" w:cs="Times New Roman"/>
        </w:rPr>
      </w:pPr>
      <w:r w:rsidRPr="00EA609C">
        <w:rPr>
          <w:rFonts w:ascii="Times New Roman" w:hAnsi="Times New Roman" w:cs="Times New Roman"/>
        </w:rPr>
        <w:t xml:space="preserve"> </w:t>
      </w:r>
    </w:p>
    <w:p w:rsidR="001F63F5" w:rsidRPr="001F63F5" w:rsidRDefault="001F63F5" w:rsidP="00EA609C">
      <w:pPr>
        <w:spacing w:after="0"/>
        <w:rPr>
          <w:rFonts w:ascii="Times New Roman" w:hAnsi="Times New Roman" w:cs="Times New Roman"/>
        </w:rPr>
      </w:pPr>
      <w:proofErr w:type="gramStart"/>
      <w:r>
        <w:rPr>
          <w:rFonts w:ascii="Times New Roman" w:hAnsi="Times New Roman" w:cs="Times New Roman"/>
        </w:rPr>
        <w:t>“</w:t>
      </w:r>
      <w:r w:rsidRPr="001F63F5">
        <w:rPr>
          <w:rFonts w:ascii="Times New Roman" w:hAnsi="Times New Roman" w:cs="Times New Roman"/>
        </w:rPr>
        <w:t>A Eurasian (or a Soviet) Union?</w:t>
      </w:r>
      <w:proofErr w:type="gramEnd"/>
      <w:r>
        <w:rPr>
          <w:rFonts w:ascii="Times New Roman" w:hAnsi="Times New Roman" w:cs="Times New Roman"/>
        </w:rPr>
        <w:t xml:space="preserve"> </w:t>
      </w:r>
      <w:r w:rsidRPr="001F63F5">
        <w:rPr>
          <w:rFonts w:ascii="Times New Roman" w:hAnsi="Times New Roman" w:cs="Times New Roman"/>
        </w:rPr>
        <w:t>Consequences of Further Economic Integration in the CIS</w:t>
      </w:r>
      <w:r>
        <w:rPr>
          <w:rFonts w:ascii="Times New Roman" w:hAnsi="Times New Roman" w:cs="Times New Roman"/>
        </w:rPr>
        <w:t xml:space="preserve">,” </w:t>
      </w:r>
      <w:r>
        <w:rPr>
          <w:rFonts w:ascii="Times New Roman" w:hAnsi="Times New Roman" w:cs="Times New Roman"/>
          <w:i/>
        </w:rPr>
        <w:t>Business Horizons</w:t>
      </w:r>
      <w:r>
        <w:rPr>
          <w:rFonts w:ascii="Times New Roman" w:hAnsi="Times New Roman" w:cs="Times New Roman"/>
        </w:rPr>
        <w:t xml:space="preserve">, </w:t>
      </w:r>
      <w:r w:rsidR="00C00694">
        <w:rPr>
          <w:rFonts w:ascii="Times New Roman" w:hAnsi="Times New Roman" w:cs="Times New Roman"/>
        </w:rPr>
        <w:t xml:space="preserve"> July/August 2013</w:t>
      </w:r>
      <w:r>
        <w:rPr>
          <w:rFonts w:ascii="Times New Roman" w:hAnsi="Times New Roman" w:cs="Times New Roman"/>
        </w:rPr>
        <w:t>.</w:t>
      </w:r>
    </w:p>
    <w:p w:rsidR="00DF2764" w:rsidRDefault="00DF2764" w:rsidP="00EF2F3F">
      <w:pPr>
        <w:spacing w:after="0"/>
        <w:rPr>
          <w:rFonts w:ascii="Times New Roman" w:hAnsi="Times New Roman" w:cs="Times New Roman"/>
        </w:rPr>
      </w:pPr>
    </w:p>
    <w:p w:rsidR="00EF2F3F" w:rsidRPr="00FC7EAB" w:rsidRDefault="00FC7EAB" w:rsidP="00EF2F3F">
      <w:pPr>
        <w:spacing w:after="0"/>
        <w:rPr>
          <w:rFonts w:ascii="Times New Roman" w:hAnsi="Times New Roman" w:cs="Times New Roman"/>
        </w:rPr>
      </w:pPr>
      <w:proofErr w:type="gramStart"/>
      <w:r>
        <w:rPr>
          <w:rFonts w:ascii="Times New Roman" w:hAnsi="Times New Roman" w:cs="Times New Roman"/>
        </w:rPr>
        <w:t>“</w:t>
      </w:r>
      <w:r w:rsidRPr="00FC7EAB">
        <w:rPr>
          <w:rFonts w:ascii="Times New Roman" w:hAnsi="Times New Roman" w:cs="Times New Roman"/>
        </w:rPr>
        <w:t>The Role of Central Banks in Maintaining Monetary Stability during the Global Financial Crisis</w:t>
      </w:r>
      <w:r>
        <w:rPr>
          <w:rFonts w:ascii="Times New Roman" w:hAnsi="Times New Roman" w:cs="Times New Roman"/>
        </w:rPr>
        <w:t xml:space="preserve">,” </w:t>
      </w:r>
      <w:r w:rsidRPr="004749FA">
        <w:rPr>
          <w:rFonts w:ascii="Times New Roman" w:hAnsi="Times New Roman" w:cs="Times New Roman"/>
          <w:i/>
        </w:rPr>
        <w:t>Banks and Bank Systems</w:t>
      </w:r>
      <w:r w:rsidR="00FD3541">
        <w:rPr>
          <w:rFonts w:ascii="Times New Roman" w:hAnsi="Times New Roman" w:cs="Times New Roman"/>
        </w:rPr>
        <w:t>, Vol. 7 n 3 (2012),</w:t>
      </w:r>
      <w:r w:rsidR="008867ED">
        <w:rPr>
          <w:rFonts w:ascii="Times New Roman" w:hAnsi="Times New Roman" w:cs="Times New Roman"/>
        </w:rPr>
        <w:t xml:space="preserve"> pp. 51-69</w:t>
      </w:r>
      <w:r w:rsidR="00FD3541">
        <w:rPr>
          <w:rFonts w:ascii="Times New Roman" w:hAnsi="Times New Roman" w:cs="Times New Roman"/>
        </w:rPr>
        <w:t>.</w:t>
      </w:r>
      <w:proofErr w:type="gramEnd"/>
    </w:p>
    <w:p w:rsidR="00EF2F3F" w:rsidRPr="009B77E0" w:rsidRDefault="00EF2F3F" w:rsidP="00EF2F3F">
      <w:pPr>
        <w:spacing w:after="0"/>
        <w:rPr>
          <w:rFonts w:ascii="Times New Roman" w:hAnsi="Times New Roman" w:cs="Times New Roman"/>
        </w:rPr>
      </w:pPr>
    </w:p>
    <w:p w:rsidR="00EF2F3F" w:rsidRPr="009B77E0" w:rsidRDefault="00EF2F3F" w:rsidP="00EF2F3F">
      <w:pPr>
        <w:spacing w:after="0"/>
        <w:rPr>
          <w:rFonts w:ascii="Times New Roman" w:hAnsi="Times New Roman" w:cs="Times New Roman"/>
        </w:rPr>
      </w:pPr>
      <w:r w:rsidRPr="009B77E0">
        <w:rPr>
          <w:rFonts w:ascii="Times New Roman" w:hAnsi="Times New Roman" w:cs="Times New Roman"/>
        </w:rPr>
        <w:t xml:space="preserve">“Employment Protection Legislation and the Labour Market: Assessing the Effects of Armenia’s Labour Code,” </w:t>
      </w:r>
      <w:r w:rsidRPr="004749FA">
        <w:rPr>
          <w:rFonts w:ascii="Times New Roman" w:hAnsi="Times New Roman" w:cs="Times New Roman"/>
          <w:i/>
        </w:rPr>
        <w:t>European Journal of Comparative Economics</w:t>
      </w:r>
      <w:r w:rsidRPr="009B77E0">
        <w:rPr>
          <w:rFonts w:ascii="Times New Roman" w:hAnsi="Times New Roman" w:cs="Times New Roman"/>
        </w:rPr>
        <w:t>, Vol. 7, n. 2 (2010), pp. 413-445.</w:t>
      </w:r>
    </w:p>
    <w:p w:rsidR="00EF2F3F" w:rsidRPr="009B77E0" w:rsidRDefault="00EF2F3F" w:rsidP="00EF2F3F">
      <w:pPr>
        <w:spacing w:after="0"/>
        <w:rPr>
          <w:rFonts w:ascii="Times New Roman" w:hAnsi="Times New Roman" w:cs="Times New Roman"/>
        </w:rPr>
      </w:pPr>
    </w:p>
    <w:p w:rsidR="00DB733A" w:rsidRPr="00DB733A" w:rsidRDefault="00DB733A" w:rsidP="00DB733A">
      <w:pPr>
        <w:tabs>
          <w:tab w:val="left" w:pos="360"/>
          <w:tab w:val="left" w:pos="567"/>
        </w:tabs>
        <w:spacing w:after="0"/>
        <w:rPr>
          <w:rFonts w:ascii="Times New Roman" w:hAnsi="Times New Roman" w:cs="Times New Roman"/>
          <w:lang w:val="en-GB"/>
        </w:rPr>
      </w:pPr>
      <w:r w:rsidRPr="00DB733A">
        <w:rPr>
          <w:rFonts w:ascii="Times New Roman" w:hAnsi="Times New Roman" w:cs="Times New Roman"/>
          <w:lang w:val="en-GB"/>
        </w:rPr>
        <w:t xml:space="preserve">“Simplifying Permitting in the United States,” </w:t>
      </w:r>
      <w:r w:rsidRPr="00DB733A">
        <w:rPr>
          <w:rFonts w:ascii="Times New Roman" w:hAnsi="Times New Roman" w:cs="Times New Roman"/>
          <w:i/>
          <w:lang w:val="en-GB"/>
        </w:rPr>
        <w:t>Strategic Planning for Energy and the Environment</w:t>
      </w:r>
      <w:r w:rsidRPr="00DB733A">
        <w:rPr>
          <w:rFonts w:ascii="Times New Roman" w:hAnsi="Times New Roman" w:cs="Times New Roman"/>
          <w:lang w:val="en-GB"/>
        </w:rPr>
        <w:t>, Vol. 19 No. 2 (Fall 1999).</w:t>
      </w:r>
    </w:p>
    <w:p w:rsidR="00EF2F3F" w:rsidRDefault="00EF2F3F" w:rsidP="00EF2F3F">
      <w:pPr>
        <w:spacing w:after="0"/>
        <w:rPr>
          <w:rFonts w:ascii="Times New Roman" w:hAnsi="Times New Roman" w:cs="Times New Roman"/>
        </w:rPr>
      </w:pPr>
    </w:p>
    <w:p w:rsidR="00DB733A" w:rsidRDefault="00DB733A" w:rsidP="00EF2F3F">
      <w:pPr>
        <w:spacing w:after="0"/>
        <w:rPr>
          <w:rFonts w:ascii="Times New Roman" w:hAnsi="Times New Roman" w:cs="Times New Roman"/>
        </w:rPr>
      </w:pPr>
    </w:p>
    <w:p w:rsidR="00FC7EAB" w:rsidRDefault="00FC7EAB" w:rsidP="00EF2F3F">
      <w:pPr>
        <w:spacing w:after="0"/>
        <w:rPr>
          <w:rFonts w:ascii="Times New Roman" w:hAnsi="Times New Roman" w:cs="Times New Roman"/>
        </w:rPr>
      </w:pPr>
      <w:r>
        <w:rPr>
          <w:rFonts w:ascii="Times New Roman" w:hAnsi="Times New Roman" w:cs="Times New Roman"/>
          <w:b/>
          <w:i/>
        </w:rPr>
        <w:t>Policy Studies</w:t>
      </w:r>
      <w:r w:rsidR="00E92E16">
        <w:rPr>
          <w:rFonts w:ascii="Times New Roman" w:hAnsi="Times New Roman" w:cs="Times New Roman"/>
          <w:b/>
          <w:i/>
        </w:rPr>
        <w:t xml:space="preserve"> </w:t>
      </w:r>
      <w:r w:rsidR="00E92E16" w:rsidRPr="00E92E16">
        <w:rPr>
          <w:rFonts w:ascii="Times New Roman" w:hAnsi="Times New Roman" w:cs="Times New Roman"/>
          <w:b/>
          <w:i/>
        </w:rPr>
        <w:t>and Working Papers</w:t>
      </w:r>
    </w:p>
    <w:p w:rsidR="00CA2D4D" w:rsidRDefault="00CA2D4D" w:rsidP="00CC4C89">
      <w:pPr>
        <w:spacing w:after="0"/>
        <w:jc w:val="both"/>
        <w:rPr>
          <w:rFonts w:ascii="Times New Roman" w:hAnsi="Times New Roman" w:cs="Times New Roman"/>
        </w:rPr>
      </w:pPr>
    </w:p>
    <w:p w:rsidR="00C336FD" w:rsidRDefault="00C336FD" w:rsidP="00CC4C89">
      <w:pPr>
        <w:spacing w:after="0"/>
        <w:jc w:val="both"/>
        <w:rPr>
          <w:rFonts w:ascii="Times New Roman" w:hAnsi="Times New Roman" w:cs="Times New Roman"/>
        </w:rPr>
      </w:pPr>
      <w:r>
        <w:rPr>
          <w:rFonts w:ascii="Times New Roman" w:hAnsi="Times New Roman" w:cs="Times New Roman"/>
        </w:rPr>
        <w:t>“Receding Tide or Gathering Tsunami? Cross-Border Lending in Emerging Europe,” Institute for Emerging Market Studies (IEMS) Issue Report, March 2013.</w:t>
      </w:r>
    </w:p>
    <w:p w:rsidR="00C336FD" w:rsidRDefault="00C336FD" w:rsidP="00CC4C89">
      <w:pPr>
        <w:spacing w:after="0"/>
        <w:jc w:val="both"/>
        <w:rPr>
          <w:rFonts w:ascii="Times New Roman" w:hAnsi="Times New Roman" w:cs="Times New Roman"/>
        </w:rPr>
      </w:pPr>
    </w:p>
    <w:p w:rsidR="0016021B" w:rsidRDefault="0016021B" w:rsidP="00CC4C89">
      <w:pPr>
        <w:spacing w:after="0"/>
        <w:jc w:val="both"/>
        <w:rPr>
          <w:rFonts w:ascii="Times New Roman" w:hAnsi="Times New Roman" w:cs="Times New Roman"/>
        </w:rPr>
      </w:pPr>
      <w:r>
        <w:rPr>
          <w:rFonts w:ascii="Times New Roman" w:hAnsi="Times New Roman" w:cs="Times New Roman"/>
        </w:rPr>
        <w:lastRenderedPageBreak/>
        <w:t>“</w:t>
      </w:r>
      <w:r w:rsidRPr="0016021B">
        <w:rPr>
          <w:rFonts w:ascii="Times New Roman" w:hAnsi="Times New Roman" w:cs="Times New Roman"/>
        </w:rPr>
        <w:t>Does Financial Market Development Explain (Or At Least Predict) The Demand For Wealth Management And Private Banking Services In Developing Markets</w:t>
      </w:r>
      <w:r>
        <w:rPr>
          <w:rFonts w:ascii="Times New Roman" w:hAnsi="Times New Roman" w:cs="Times New Roman"/>
        </w:rPr>
        <w:t>?” (</w:t>
      </w:r>
      <w:proofErr w:type="gramStart"/>
      <w:r>
        <w:rPr>
          <w:rFonts w:ascii="Times New Roman" w:hAnsi="Times New Roman" w:cs="Times New Roman"/>
        </w:rPr>
        <w:t>with</w:t>
      </w:r>
      <w:proofErr w:type="gramEnd"/>
      <w:r>
        <w:rPr>
          <w:rFonts w:ascii="Times New Roman" w:hAnsi="Times New Roman" w:cs="Times New Roman"/>
        </w:rPr>
        <w:t xml:space="preserve"> </w:t>
      </w:r>
      <w:proofErr w:type="spellStart"/>
      <w:r>
        <w:rPr>
          <w:rFonts w:ascii="Times New Roman" w:hAnsi="Times New Roman" w:cs="Times New Roman"/>
        </w:rPr>
        <w:t>Bryane</w:t>
      </w:r>
      <w:proofErr w:type="spellEnd"/>
      <w:r>
        <w:rPr>
          <w:rFonts w:ascii="Times New Roman" w:hAnsi="Times New Roman" w:cs="Times New Roman"/>
        </w:rPr>
        <w:t xml:space="preserve"> Michael and Gary Ho), </w:t>
      </w:r>
      <w:r w:rsidRPr="0016021B">
        <w:rPr>
          <w:rFonts w:ascii="Times New Roman" w:hAnsi="Times New Roman" w:cs="Times New Roman"/>
        </w:rPr>
        <w:t>January 25, 2013</w:t>
      </w:r>
      <w:r>
        <w:rPr>
          <w:rFonts w:ascii="Times New Roman" w:hAnsi="Times New Roman" w:cs="Times New Roman"/>
        </w:rPr>
        <w:t>, a</w:t>
      </w:r>
      <w:r w:rsidRPr="0016021B">
        <w:rPr>
          <w:rFonts w:ascii="Times New Roman" w:hAnsi="Times New Roman" w:cs="Times New Roman"/>
        </w:rPr>
        <w:t xml:space="preserve">vailable at SSRN: </w:t>
      </w:r>
      <w:hyperlink r:id="rId11" w:history="1">
        <w:r w:rsidRPr="00EF672C">
          <w:rPr>
            <w:rStyle w:val="Hyperlink"/>
            <w:rFonts w:ascii="Times New Roman" w:hAnsi="Times New Roman" w:cs="Times New Roman"/>
          </w:rPr>
          <w:t>http://ssrn.com/abstract=2206800</w:t>
        </w:r>
      </w:hyperlink>
      <w:r>
        <w:rPr>
          <w:rFonts w:ascii="Times New Roman" w:hAnsi="Times New Roman" w:cs="Times New Roman"/>
        </w:rPr>
        <w:t>.</w:t>
      </w:r>
    </w:p>
    <w:p w:rsidR="0016021B" w:rsidRDefault="0016021B" w:rsidP="00CC4C89">
      <w:pPr>
        <w:spacing w:after="0"/>
        <w:jc w:val="both"/>
        <w:rPr>
          <w:rFonts w:ascii="Times New Roman" w:hAnsi="Times New Roman" w:cs="Times New Roman"/>
        </w:rPr>
      </w:pPr>
    </w:p>
    <w:p w:rsidR="00CA2D4D" w:rsidRDefault="0016021B" w:rsidP="00CC4C89">
      <w:pPr>
        <w:spacing w:after="0"/>
        <w:jc w:val="both"/>
        <w:rPr>
          <w:rFonts w:ascii="Times New Roman" w:hAnsi="Times New Roman" w:cs="Times New Roman"/>
        </w:rPr>
      </w:pPr>
      <w:r>
        <w:rPr>
          <w:rFonts w:ascii="Times New Roman" w:hAnsi="Times New Roman" w:cs="Times New Roman"/>
        </w:rPr>
        <w:t>“</w:t>
      </w:r>
      <w:r w:rsidR="00AD0719" w:rsidRPr="00AD0719">
        <w:rPr>
          <w:rFonts w:ascii="Times New Roman" w:hAnsi="Times New Roman" w:cs="Times New Roman"/>
        </w:rPr>
        <w:t>Towards a Eurasian Union: Opportunities and Threats in the CIS Region</w:t>
      </w:r>
      <w:r w:rsidR="00AD0719">
        <w:rPr>
          <w:rFonts w:ascii="Times New Roman" w:hAnsi="Times New Roman" w:cs="Times New Roman"/>
        </w:rPr>
        <w:t xml:space="preserve">,” Institute for Emerging Market Studies </w:t>
      </w:r>
      <w:r w:rsidR="000D197A">
        <w:rPr>
          <w:rFonts w:ascii="Times New Roman" w:hAnsi="Times New Roman" w:cs="Times New Roman"/>
        </w:rPr>
        <w:t>(IEMS) Issue Report, November 2012</w:t>
      </w:r>
      <w:r w:rsidR="00AD0719">
        <w:rPr>
          <w:rFonts w:ascii="Times New Roman" w:hAnsi="Times New Roman" w:cs="Times New Roman"/>
        </w:rPr>
        <w:t>.</w:t>
      </w:r>
    </w:p>
    <w:p w:rsidR="00CA2D4D" w:rsidRDefault="00CA2D4D" w:rsidP="00CC4C89">
      <w:pPr>
        <w:spacing w:after="0"/>
        <w:jc w:val="both"/>
        <w:rPr>
          <w:rFonts w:ascii="Times New Roman" w:hAnsi="Times New Roman" w:cs="Times New Roman"/>
        </w:rPr>
      </w:pPr>
    </w:p>
    <w:p w:rsidR="00CC4C89" w:rsidRDefault="00CC4C89" w:rsidP="00CC4C89">
      <w:pPr>
        <w:spacing w:after="0"/>
        <w:jc w:val="both"/>
        <w:rPr>
          <w:rFonts w:ascii="Times New Roman" w:hAnsi="Times New Roman" w:cs="Times New Roman"/>
        </w:rPr>
      </w:pPr>
      <w:r>
        <w:rPr>
          <w:rFonts w:ascii="Times New Roman" w:hAnsi="Times New Roman" w:cs="Times New Roman"/>
        </w:rPr>
        <w:t>“T</w:t>
      </w:r>
      <w:r w:rsidRPr="00CC4C89">
        <w:rPr>
          <w:rFonts w:ascii="Times New Roman" w:hAnsi="Times New Roman" w:cs="Times New Roman"/>
        </w:rPr>
        <w:t xml:space="preserve">he </w:t>
      </w:r>
      <w:r>
        <w:rPr>
          <w:rFonts w:ascii="Times New Roman" w:hAnsi="Times New Roman" w:cs="Times New Roman"/>
        </w:rPr>
        <w:t>R</w:t>
      </w:r>
      <w:r w:rsidRPr="00CC4C89">
        <w:rPr>
          <w:rFonts w:ascii="Times New Roman" w:hAnsi="Times New Roman" w:cs="Times New Roman"/>
        </w:rPr>
        <w:t>i</w:t>
      </w:r>
      <w:r>
        <w:rPr>
          <w:rFonts w:ascii="Times New Roman" w:hAnsi="Times New Roman" w:cs="Times New Roman"/>
        </w:rPr>
        <w:t>s</w:t>
      </w:r>
      <w:r w:rsidRPr="00CC4C89">
        <w:rPr>
          <w:rFonts w:ascii="Times New Roman" w:hAnsi="Times New Roman" w:cs="Times New Roman"/>
        </w:rPr>
        <w:t>ing C</w:t>
      </w:r>
      <w:r>
        <w:rPr>
          <w:rFonts w:ascii="Times New Roman" w:hAnsi="Times New Roman" w:cs="Times New Roman"/>
        </w:rPr>
        <w:t xml:space="preserve">ost of Doing Business in Emerging Markets: Targeting Entrepreneurs in Tough Economic Times,” </w:t>
      </w:r>
      <w:r w:rsidRPr="009B77E0">
        <w:rPr>
          <w:rFonts w:ascii="Times New Roman" w:hAnsi="Times New Roman" w:cs="Times New Roman"/>
        </w:rPr>
        <w:t xml:space="preserve">Skolkovo Institute for Emerging Markets Studies SIEMS </w:t>
      </w:r>
      <w:r>
        <w:rPr>
          <w:rFonts w:ascii="Times New Roman" w:hAnsi="Times New Roman" w:cs="Times New Roman"/>
        </w:rPr>
        <w:t>Monthly Brief</w:t>
      </w:r>
      <w:r w:rsidRPr="009B77E0">
        <w:rPr>
          <w:rFonts w:ascii="Times New Roman" w:hAnsi="Times New Roman" w:cs="Times New Roman"/>
        </w:rPr>
        <w:t xml:space="preserve">, </w:t>
      </w:r>
      <w:r>
        <w:rPr>
          <w:rFonts w:ascii="Times New Roman" w:hAnsi="Times New Roman" w:cs="Times New Roman"/>
        </w:rPr>
        <w:t>October</w:t>
      </w:r>
      <w:r w:rsidRPr="009B77E0">
        <w:rPr>
          <w:rFonts w:ascii="Times New Roman" w:hAnsi="Times New Roman" w:cs="Times New Roman"/>
        </w:rPr>
        <w:t xml:space="preserve"> 2011, available on-line at</w:t>
      </w:r>
      <w:r w:rsidRPr="00CC4C89">
        <w:rPr>
          <w:rFonts w:ascii="Times New Roman" w:hAnsi="Times New Roman" w:cs="Times New Roman"/>
        </w:rPr>
        <w:t xml:space="preserve">: </w:t>
      </w:r>
      <w:hyperlink r:id="rId12" w:history="1">
        <w:r w:rsidRPr="00CC4C89">
          <w:rPr>
            <w:rStyle w:val="Hyperlink"/>
            <w:rFonts w:ascii="Times New Roman" w:hAnsi="Times New Roman" w:cs="Times New Roman"/>
          </w:rPr>
          <w:t>http://www.skolkovo.ru/public/media/documents/research/SIEMS_Monthly_Briefing_2011-11_eng.pdf</w:t>
        </w:r>
      </w:hyperlink>
      <w:r w:rsidRPr="00CC4C89">
        <w:rPr>
          <w:rFonts w:ascii="Times New Roman" w:hAnsi="Times New Roman" w:cs="Times New Roman"/>
        </w:rPr>
        <w:t>.</w:t>
      </w:r>
    </w:p>
    <w:p w:rsidR="00CC4C89" w:rsidRDefault="00CC4C89" w:rsidP="00062001">
      <w:pPr>
        <w:spacing w:after="0"/>
        <w:jc w:val="both"/>
        <w:rPr>
          <w:rFonts w:ascii="Times New Roman" w:hAnsi="Times New Roman" w:cs="Times New Roman"/>
        </w:rPr>
      </w:pPr>
    </w:p>
    <w:p w:rsidR="00FC7EAB" w:rsidRPr="009B77E0" w:rsidRDefault="00FC7EAB" w:rsidP="00062001">
      <w:pPr>
        <w:spacing w:after="0"/>
        <w:jc w:val="both"/>
        <w:rPr>
          <w:rFonts w:ascii="Times New Roman" w:hAnsi="Times New Roman" w:cs="Times New Roman"/>
        </w:rPr>
      </w:pPr>
      <w:r w:rsidRPr="009B77E0">
        <w:rPr>
          <w:rFonts w:ascii="Times New Roman" w:hAnsi="Times New Roman" w:cs="Times New Roman"/>
        </w:rPr>
        <w:t xml:space="preserve">“All That’s Old Is New Again: Capital Controls and the Macroeconomic Determinants of Entrepreneurship in Emerging Markets,” Skolkovo Institute for Emerging Markets Studies SIEMS Issue Report, May 2011, available on-line at: </w:t>
      </w:r>
      <w:hyperlink r:id="rId13" w:history="1">
        <w:r w:rsidRPr="009B77E0">
          <w:rPr>
            <w:rStyle w:val="Hyperlink"/>
            <w:rFonts w:ascii="Times New Roman" w:hAnsi="Times New Roman" w:cs="Times New Roman"/>
          </w:rPr>
          <w:t>http://www.skolkovo.ru/public/en/siems</w:t>
        </w:r>
      </w:hyperlink>
      <w:r w:rsidRPr="009B77E0">
        <w:rPr>
          <w:rFonts w:ascii="Times New Roman" w:hAnsi="Times New Roman" w:cs="Times New Roman"/>
        </w:rPr>
        <w:t xml:space="preserve">. </w:t>
      </w:r>
    </w:p>
    <w:p w:rsidR="00FC7EAB" w:rsidRDefault="00FC7EAB" w:rsidP="00FC7EAB">
      <w:pPr>
        <w:spacing w:after="0"/>
        <w:rPr>
          <w:rFonts w:ascii="Times New Roman" w:hAnsi="Times New Roman" w:cs="Times New Roman"/>
        </w:rPr>
      </w:pPr>
    </w:p>
    <w:p w:rsidR="00FC7EAB" w:rsidRPr="009B77E0" w:rsidRDefault="00FC7EAB" w:rsidP="00FC7EAB">
      <w:pPr>
        <w:spacing w:after="0"/>
        <w:rPr>
          <w:rFonts w:ascii="Times New Roman" w:hAnsi="Times New Roman" w:cs="Times New Roman"/>
        </w:rPr>
      </w:pPr>
      <w:proofErr w:type="gramStart"/>
      <w:r w:rsidRPr="009B77E0">
        <w:rPr>
          <w:rFonts w:ascii="Times New Roman" w:hAnsi="Times New Roman" w:cs="Times New Roman"/>
        </w:rPr>
        <w:t xml:space="preserve">“Central Bank Independence and the Global Financial Meltdown: A View from the Emerging Markets,” Skolkovo Institute for Emerging Market Studies, SIEMS Issue Report, December 2010, available on-line at </w:t>
      </w:r>
      <w:hyperlink r:id="rId14" w:history="1">
        <w:r w:rsidRPr="009B77E0">
          <w:rPr>
            <w:rStyle w:val="Hyperlink"/>
            <w:rFonts w:ascii="Times New Roman" w:hAnsi="Times New Roman" w:cs="Times New Roman"/>
          </w:rPr>
          <w:t>http://www.skolkovo.ru/content/view/1807/719/lang,en/</w:t>
        </w:r>
      </w:hyperlink>
      <w:r w:rsidRPr="009B77E0">
        <w:rPr>
          <w:rFonts w:ascii="Times New Roman" w:hAnsi="Times New Roman" w:cs="Times New Roman"/>
        </w:rPr>
        <w:t>.</w:t>
      </w:r>
      <w:proofErr w:type="gramEnd"/>
      <w:r w:rsidRPr="009B77E0">
        <w:rPr>
          <w:rFonts w:ascii="Times New Roman" w:hAnsi="Times New Roman" w:cs="Times New Roman"/>
        </w:rPr>
        <w:t xml:space="preserve"> </w:t>
      </w:r>
    </w:p>
    <w:p w:rsidR="00FC7EAB" w:rsidRDefault="00FC7EAB" w:rsidP="00EF2F3F">
      <w:pPr>
        <w:spacing w:after="0"/>
        <w:rPr>
          <w:rFonts w:ascii="Times New Roman" w:hAnsi="Times New Roman" w:cs="Times New Roman"/>
        </w:rPr>
      </w:pPr>
    </w:p>
    <w:p w:rsidR="00396419" w:rsidRDefault="00396419" w:rsidP="00396419">
      <w:pPr>
        <w:spacing w:after="0"/>
        <w:rPr>
          <w:rFonts w:ascii="Times New Roman" w:hAnsi="Times New Roman" w:cs="Times New Roman"/>
        </w:rPr>
      </w:pPr>
      <w:proofErr w:type="gramStart"/>
      <w:r w:rsidRPr="009B77E0">
        <w:rPr>
          <w:rFonts w:ascii="Times New Roman" w:hAnsi="Times New Roman" w:cs="Times New Roman"/>
        </w:rPr>
        <w:t>“Measuring Central Bank Independence: A New Comprehensive Index,” W</w:t>
      </w:r>
      <w:r>
        <w:rPr>
          <w:rFonts w:ascii="Times New Roman" w:hAnsi="Times New Roman" w:cs="Times New Roman"/>
        </w:rPr>
        <w:t>orking Paper,</w:t>
      </w:r>
      <w:r w:rsidRPr="009B77E0">
        <w:rPr>
          <w:rFonts w:ascii="Times New Roman" w:hAnsi="Times New Roman" w:cs="Times New Roman"/>
        </w:rPr>
        <w:t xml:space="preserve"> </w:t>
      </w:r>
      <w:r>
        <w:rPr>
          <w:rFonts w:ascii="Times New Roman" w:hAnsi="Times New Roman" w:cs="Times New Roman"/>
        </w:rPr>
        <w:t xml:space="preserve">2010, </w:t>
      </w:r>
      <w:r w:rsidRPr="009B77E0">
        <w:rPr>
          <w:rFonts w:ascii="Times New Roman" w:hAnsi="Times New Roman" w:cs="Times New Roman"/>
        </w:rPr>
        <w:t>the Cline Centre for Dem</w:t>
      </w:r>
      <w:r>
        <w:rPr>
          <w:rFonts w:ascii="Times New Roman" w:hAnsi="Times New Roman" w:cs="Times New Roman"/>
        </w:rPr>
        <w:t>ocracy, University of Illinois.</w:t>
      </w:r>
      <w:proofErr w:type="gramEnd"/>
    </w:p>
    <w:p w:rsidR="00396419" w:rsidRDefault="00396419" w:rsidP="00EF2F3F">
      <w:pPr>
        <w:spacing w:after="0"/>
        <w:rPr>
          <w:rFonts w:ascii="Times New Roman" w:hAnsi="Times New Roman" w:cs="Times New Roman"/>
        </w:rPr>
      </w:pPr>
    </w:p>
    <w:p w:rsidR="00C76419" w:rsidRPr="00C76419" w:rsidRDefault="00CF0F27" w:rsidP="00C76419">
      <w:pPr>
        <w:spacing w:after="0"/>
        <w:rPr>
          <w:rFonts w:ascii="Times New Roman" w:hAnsi="Times New Roman" w:cs="Times New Roman"/>
          <w:lang w:val="en-GB"/>
        </w:rPr>
      </w:pPr>
      <w:proofErr w:type="gramStart"/>
      <w:r>
        <w:rPr>
          <w:rFonts w:ascii="Times New Roman" w:hAnsi="Times New Roman" w:cs="Times New Roman"/>
          <w:lang w:val="en-GB"/>
        </w:rPr>
        <w:t>“</w:t>
      </w:r>
      <w:r w:rsidR="00C76419" w:rsidRPr="00CF0F27">
        <w:rPr>
          <w:rFonts w:ascii="Times New Roman" w:hAnsi="Times New Roman" w:cs="Times New Roman"/>
          <w:lang w:val="en-GB"/>
        </w:rPr>
        <w:t>Competing, with Globalization: Competitiveness in the East Asian Context</w:t>
      </w:r>
      <w:r w:rsidR="00C76419" w:rsidRPr="00C76419">
        <w:rPr>
          <w:rFonts w:ascii="Times New Roman" w:hAnsi="Times New Roman" w:cs="Times New Roman"/>
          <w:lang w:val="en-GB"/>
        </w:rPr>
        <w:t>,</w:t>
      </w:r>
      <w:r>
        <w:rPr>
          <w:rFonts w:ascii="Times New Roman" w:hAnsi="Times New Roman" w:cs="Times New Roman"/>
          <w:lang w:val="en-GB"/>
        </w:rPr>
        <w:t>”</w:t>
      </w:r>
      <w:r w:rsidR="00C76419" w:rsidRPr="00C76419">
        <w:rPr>
          <w:rFonts w:ascii="Times New Roman" w:hAnsi="Times New Roman" w:cs="Times New Roman"/>
          <w:lang w:val="en-GB"/>
        </w:rPr>
        <w:t xml:space="preserve"> EMP Financial Advisors Policy Study No. 23, January 2002.</w:t>
      </w:r>
      <w:proofErr w:type="gramEnd"/>
    </w:p>
    <w:p w:rsidR="00C76419" w:rsidRPr="00C76419" w:rsidRDefault="00C76419" w:rsidP="00C76419">
      <w:pPr>
        <w:spacing w:after="0"/>
        <w:rPr>
          <w:rFonts w:ascii="Times New Roman" w:hAnsi="Times New Roman" w:cs="Times New Roman"/>
          <w:i/>
          <w:lang w:val="en-GB"/>
        </w:rPr>
      </w:pPr>
    </w:p>
    <w:p w:rsidR="00C76419" w:rsidRPr="00C76419" w:rsidRDefault="00CF0F27" w:rsidP="00C76419">
      <w:pPr>
        <w:spacing w:after="0"/>
        <w:rPr>
          <w:rFonts w:ascii="Times New Roman" w:hAnsi="Times New Roman" w:cs="Times New Roman"/>
          <w:lang w:val="en-GB"/>
        </w:rPr>
      </w:pPr>
      <w:r>
        <w:rPr>
          <w:rFonts w:ascii="Times New Roman" w:hAnsi="Times New Roman" w:cs="Times New Roman"/>
          <w:lang w:val="en-GB"/>
        </w:rPr>
        <w:t>“</w:t>
      </w:r>
      <w:r w:rsidR="00C76419" w:rsidRPr="00CF0F27">
        <w:rPr>
          <w:rFonts w:ascii="Times New Roman" w:hAnsi="Times New Roman" w:cs="Times New Roman"/>
          <w:lang w:val="en-GB"/>
        </w:rPr>
        <w:t xml:space="preserve">The Case </w:t>
      </w:r>
      <w:proofErr w:type="gramStart"/>
      <w:r w:rsidR="00C76419" w:rsidRPr="00CF0F27">
        <w:rPr>
          <w:rFonts w:ascii="Times New Roman" w:hAnsi="Times New Roman" w:cs="Times New Roman"/>
          <w:lang w:val="en-GB"/>
        </w:rPr>
        <w:t>Against</w:t>
      </w:r>
      <w:proofErr w:type="gramEnd"/>
      <w:r w:rsidR="00C76419" w:rsidRPr="00CF0F27">
        <w:rPr>
          <w:rFonts w:ascii="Times New Roman" w:hAnsi="Times New Roman" w:cs="Times New Roman"/>
          <w:lang w:val="en-GB"/>
        </w:rPr>
        <w:t xml:space="preserve"> Capital Controls</w:t>
      </w:r>
      <w:r w:rsidR="00C76419" w:rsidRPr="00C76419">
        <w:rPr>
          <w:rFonts w:ascii="Times New Roman" w:hAnsi="Times New Roman" w:cs="Times New Roman"/>
          <w:lang w:val="en-GB"/>
        </w:rPr>
        <w:t>,</w:t>
      </w:r>
      <w:r>
        <w:rPr>
          <w:rFonts w:ascii="Times New Roman" w:hAnsi="Times New Roman" w:cs="Times New Roman"/>
          <w:lang w:val="en-GB"/>
        </w:rPr>
        <w:t>”</w:t>
      </w:r>
      <w:r w:rsidR="00C76419" w:rsidRPr="00C76419">
        <w:rPr>
          <w:rFonts w:ascii="Times New Roman" w:hAnsi="Times New Roman" w:cs="Times New Roman"/>
          <w:lang w:val="en-GB"/>
        </w:rPr>
        <w:t xml:space="preserve"> Policy Analysis No. 403, the Cato Institute, June 2001.</w:t>
      </w:r>
    </w:p>
    <w:p w:rsidR="00C76419" w:rsidRPr="00C76419" w:rsidRDefault="00C76419" w:rsidP="00C76419">
      <w:pPr>
        <w:spacing w:after="0"/>
        <w:rPr>
          <w:rFonts w:ascii="Times New Roman" w:hAnsi="Times New Roman" w:cs="Times New Roman"/>
          <w:lang w:val="en-GB"/>
        </w:rPr>
      </w:pPr>
    </w:p>
    <w:p w:rsidR="00C76419" w:rsidRPr="00C76419" w:rsidRDefault="00CF0F27" w:rsidP="00C76419">
      <w:pPr>
        <w:spacing w:after="0"/>
        <w:rPr>
          <w:rFonts w:ascii="Times New Roman" w:hAnsi="Times New Roman" w:cs="Times New Roman"/>
          <w:lang w:val="en-GB"/>
        </w:rPr>
      </w:pPr>
      <w:r>
        <w:rPr>
          <w:rFonts w:ascii="Times New Roman" w:hAnsi="Times New Roman" w:cs="Times New Roman"/>
          <w:lang w:val="en-GB"/>
        </w:rPr>
        <w:t>“</w:t>
      </w:r>
      <w:r w:rsidR="00C76419" w:rsidRPr="00CF0F27">
        <w:rPr>
          <w:rFonts w:ascii="Times New Roman" w:hAnsi="Times New Roman" w:cs="Times New Roman"/>
          <w:lang w:val="en-GB"/>
        </w:rPr>
        <w:t xml:space="preserve">Regionalism: The </w:t>
      </w:r>
      <w:proofErr w:type="spellStart"/>
      <w:r w:rsidR="00C76419" w:rsidRPr="00CF0F27">
        <w:rPr>
          <w:rFonts w:ascii="Times New Roman" w:hAnsi="Times New Roman" w:cs="Times New Roman"/>
          <w:lang w:val="en-GB"/>
        </w:rPr>
        <w:t>Savior</w:t>
      </w:r>
      <w:proofErr w:type="spellEnd"/>
      <w:r w:rsidR="00C76419" w:rsidRPr="00CF0F27">
        <w:rPr>
          <w:rFonts w:ascii="Times New Roman" w:hAnsi="Times New Roman" w:cs="Times New Roman"/>
          <w:lang w:val="en-GB"/>
        </w:rPr>
        <w:t xml:space="preserve"> or Bane of the World Economy</w:t>
      </w:r>
      <w:r w:rsidR="00C76419" w:rsidRPr="00C76419">
        <w:rPr>
          <w:rFonts w:ascii="Times New Roman" w:hAnsi="Times New Roman" w:cs="Times New Roman"/>
          <w:i/>
          <w:lang w:val="en-GB"/>
        </w:rPr>
        <w:t>?</w:t>
      </w:r>
      <w:r>
        <w:rPr>
          <w:rFonts w:ascii="Times New Roman" w:hAnsi="Times New Roman" w:cs="Times New Roman"/>
          <w:i/>
          <w:lang w:val="en-GB"/>
        </w:rPr>
        <w:t>”</w:t>
      </w:r>
      <w:r w:rsidR="00C76419" w:rsidRPr="00C76419">
        <w:rPr>
          <w:rFonts w:ascii="Times New Roman" w:hAnsi="Times New Roman" w:cs="Times New Roman"/>
          <w:lang w:val="en-GB"/>
        </w:rPr>
        <w:t xml:space="preserve"> EMP Financial Advisors Policy Study No. 22, May 2001.</w:t>
      </w:r>
    </w:p>
    <w:p w:rsidR="00C76419" w:rsidRPr="00C76419" w:rsidRDefault="00C76419" w:rsidP="00C76419">
      <w:pPr>
        <w:spacing w:after="0"/>
        <w:rPr>
          <w:rFonts w:ascii="Times New Roman" w:hAnsi="Times New Roman" w:cs="Times New Roman"/>
          <w:lang w:val="en-GB"/>
        </w:rPr>
      </w:pPr>
    </w:p>
    <w:p w:rsidR="00C76419" w:rsidRPr="00C76419" w:rsidRDefault="00CF0F27" w:rsidP="00C76419">
      <w:pPr>
        <w:spacing w:after="0"/>
        <w:rPr>
          <w:rFonts w:ascii="Times New Roman" w:hAnsi="Times New Roman" w:cs="Times New Roman"/>
          <w:lang w:val="en-GB"/>
        </w:rPr>
      </w:pPr>
      <w:r>
        <w:rPr>
          <w:rFonts w:ascii="Times New Roman" w:hAnsi="Times New Roman" w:cs="Times New Roman"/>
          <w:lang w:val="en-GB"/>
        </w:rPr>
        <w:t>“</w:t>
      </w:r>
      <w:r w:rsidR="00C76419" w:rsidRPr="00CF0F27">
        <w:rPr>
          <w:rFonts w:ascii="Times New Roman" w:hAnsi="Times New Roman" w:cs="Times New Roman"/>
          <w:lang w:val="en-GB"/>
        </w:rPr>
        <w:t>Into the Maelstrom: Crises and Contagion in a Globalized World</w:t>
      </w:r>
      <w:r w:rsidR="00C76419" w:rsidRPr="00C76419">
        <w:rPr>
          <w:rFonts w:ascii="Times New Roman" w:hAnsi="Times New Roman" w:cs="Times New Roman"/>
          <w:lang w:val="en-GB"/>
        </w:rPr>
        <w:t>,</w:t>
      </w:r>
      <w:r>
        <w:rPr>
          <w:rFonts w:ascii="Times New Roman" w:hAnsi="Times New Roman" w:cs="Times New Roman"/>
          <w:lang w:val="en-GB"/>
        </w:rPr>
        <w:t>”</w:t>
      </w:r>
      <w:r w:rsidR="00C76419" w:rsidRPr="00C76419">
        <w:rPr>
          <w:rFonts w:ascii="Times New Roman" w:hAnsi="Times New Roman" w:cs="Times New Roman"/>
          <w:lang w:val="en-GB"/>
        </w:rPr>
        <w:t xml:space="preserve"> EMP Financial Advisors Policy Study No. 19, January 2001.</w:t>
      </w:r>
    </w:p>
    <w:p w:rsidR="00C76419" w:rsidRPr="00C76419" w:rsidRDefault="00C76419" w:rsidP="00C76419">
      <w:pPr>
        <w:spacing w:after="0"/>
        <w:rPr>
          <w:rFonts w:ascii="Times New Roman" w:hAnsi="Times New Roman" w:cs="Times New Roman"/>
          <w:lang w:val="en-GB"/>
        </w:rPr>
      </w:pPr>
    </w:p>
    <w:p w:rsidR="00E92E16" w:rsidRDefault="00E92E16" w:rsidP="00E92E16">
      <w:pPr>
        <w:spacing w:after="0"/>
        <w:rPr>
          <w:rFonts w:ascii="Times New Roman" w:hAnsi="Times New Roman" w:cs="Times New Roman"/>
          <w:bCs/>
        </w:rPr>
      </w:pPr>
      <w:r w:rsidRPr="009B77E0">
        <w:rPr>
          <w:rFonts w:ascii="Times New Roman" w:hAnsi="Times New Roman" w:cs="Times New Roman"/>
          <w:bCs/>
        </w:rPr>
        <w:t xml:space="preserve">“Freedom’s Environmental Rewards: A Global Comparison” (with Don </w:t>
      </w:r>
      <w:proofErr w:type="spellStart"/>
      <w:r w:rsidRPr="009B77E0">
        <w:rPr>
          <w:rFonts w:ascii="Times New Roman" w:hAnsi="Times New Roman" w:cs="Times New Roman"/>
          <w:bCs/>
        </w:rPr>
        <w:t>Coursey</w:t>
      </w:r>
      <w:proofErr w:type="spellEnd"/>
      <w:r w:rsidRPr="009B77E0">
        <w:rPr>
          <w:rFonts w:ascii="Times New Roman" w:hAnsi="Times New Roman" w:cs="Times New Roman"/>
          <w:bCs/>
        </w:rPr>
        <w:t>), Harris School of Public Policy, University of Chicago, Working Paper #00.10, 2000.</w:t>
      </w:r>
    </w:p>
    <w:p w:rsidR="00E92E16" w:rsidRDefault="00E92E16" w:rsidP="00C76419">
      <w:pPr>
        <w:spacing w:after="0"/>
        <w:rPr>
          <w:rFonts w:ascii="Times New Roman" w:hAnsi="Times New Roman" w:cs="Times New Roman"/>
          <w:lang w:val="en-GB"/>
        </w:rPr>
      </w:pPr>
    </w:p>
    <w:p w:rsidR="00C76419" w:rsidRPr="00C76419" w:rsidRDefault="00CF0F27" w:rsidP="00C76419">
      <w:pPr>
        <w:spacing w:after="0"/>
        <w:rPr>
          <w:rFonts w:ascii="Times New Roman" w:hAnsi="Times New Roman" w:cs="Times New Roman"/>
          <w:lang w:val="en-GB"/>
        </w:rPr>
      </w:pPr>
      <w:r>
        <w:rPr>
          <w:rFonts w:ascii="Times New Roman" w:hAnsi="Times New Roman" w:cs="Times New Roman"/>
          <w:lang w:val="en-GB"/>
        </w:rPr>
        <w:t>“</w:t>
      </w:r>
      <w:r w:rsidR="00C76419" w:rsidRPr="00CF0F27">
        <w:rPr>
          <w:rFonts w:ascii="Times New Roman" w:hAnsi="Times New Roman" w:cs="Times New Roman"/>
          <w:lang w:val="en-GB"/>
        </w:rPr>
        <w:t>The Changing Role of the State in the Globalized Economy: The East Asian Example</w:t>
      </w:r>
      <w:r w:rsidR="00C76419" w:rsidRPr="00C76419">
        <w:rPr>
          <w:rFonts w:ascii="Times New Roman" w:hAnsi="Times New Roman" w:cs="Times New Roman"/>
          <w:lang w:val="en-GB"/>
        </w:rPr>
        <w:t>,</w:t>
      </w:r>
      <w:r>
        <w:rPr>
          <w:rFonts w:ascii="Times New Roman" w:hAnsi="Times New Roman" w:cs="Times New Roman"/>
          <w:lang w:val="en-GB"/>
        </w:rPr>
        <w:t>”</w:t>
      </w:r>
      <w:r w:rsidR="00C76419" w:rsidRPr="00C76419">
        <w:rPr>
          <w:rFonts w:ascii="Times New Roman" w:hAnsi="Times New Roman" w:cs="Times New Roman"/>
          <w:lang w:val="en-GB"/>
        </w:rPr>
        <w:t xml:space="preserve"> EMP Financial Advisors Policy Study No. 15, September 2000.</w:t>
      </w:r>
    </w:p>
    <w:p w:rsidR="00C76419" w:rsidRPr="00C76419" w:rsidRDefault="00C76419" w:rsidP="00C76419">
      <w:pPr>
        <w:spacing w:after="0"/>
        <w:rPr>
          <w:rFonts w:ascii="Times New Roman" w:hAnsi="Times New Roman" w:cs="Times New Roman"/>
          <w:lang w:val="en-GB"/>
        </w:rPr>
      </w:pPr>
    </w:p>
    <w:p w:rsidR="00C76419" w:rsidRPr="00C76419" w:rsidRDefault="00CF0F27" w:rsidP="00C76419">
      <w:pPr>
        <w:spacing w:after="0"/>
        <w:rPr>
          <w:rFonts w:ascii="Times New Roman" w:hAnsi="Times New Roman" w:cs="Times New Roman"/>
          <w:lang w:val="en-GB"/>
        </w:rPr>
      </w:pPr>
      <w:r>
        <w:rPr>
          <w:rFonts w:ascii="Times New Roman" w:hAnsi="Times New Roman" w:cs="Times New Roman"/>
          <w:lang w:val="en-GB"/>
        </w:rPr>
        <w:t>“</w:t>
      </w:r>
      <w:r w:rsidR="00C76419" w:rsidRPr="00CF0F27">
        <w:rPr>
          <w:rFonts w:ascii="Times New Roman" w:hAnsi="Times New Roman" w:cs="Times New Roman"/>
          <w:lang w:val="en-GB"/>
        </w:rPr>
        <w:t>Feeding the Tigers: Capital Flows to East Asia and the Experience with Globalization</w:t>
      </w:r>
      <w:r w:rsidR="00C76419" w:rsidRPr="00C76419">
        <w:rPr>
          <w:rFonts w:ascii="Times New Roman" w:hAnsi="Times New Roman" w:cs="Times New Roman"/>
          <w:lang w:val="en-GB"/>
        </w:rPr>
        <w:t>,</w:t>
      </w:r>
      <w:r>
        <w:rPr>
          <w:rFonts w:ascii="Times New Roman" w:hAnsi="Times New Roman" w:cs="Times New Roman"/>
          <w:lang w:val="en-GB"/>
        </w:rPr>
        <w:t>”</w:t>
      </w:r>
      <w:r w:rsidR="00C76419" w:rsidRPr="00C76419">
        <w:rPr>
          <w:rFonts w:ascii="Times New Roman" w:hAnsi="Times New Roman" w:cs="Times New Roman"/>
          <w:lang w:val="en-GB"/>
        </w:rPr>
        <w:t xml:space="preserve"> EMP Financial Advisors Policy Study No. 11, July 2000.</w:t>
      </w:r>
    </w:p>
    <w:p w:rsidR="00C76419" w:rsidRPr="00C76419" w:rsidRDefault="00C76419" w:rsidP="00C76419">
      <w:pPr>
        <w:spacing w:after="0"/>
        <w:rPr>
          <w:rFonts w:ascii="Times New Roman" w:hAnsi="Times New Roman" w:cs="Times New Roman"/>
          <w:lang w:val="en-GB"/>
        </w:rPr>
      </w:pPr>
    </w:p>
    <w:p w:rsidR="00C76419" w:rsidRPr="00C76419" w:rsidRDefault="00CF0F27" w:rsidP="00C76419">
      <w:pPr>
        <w:spacing w:after="0"/>
        <w:rPr>
          <w:rFonts w:ascii="Times New Roman" w:hAnsi="Times New Roman" w:cs="Times New Roman"/>
          <w:lang w:val="en-GB"/>
        </w:rPr>
      </w:pPr>
      <w:r>
        <w:rPr>
          <w:rFonts w:ascii="Times New Roman" w:hAnsi="Times New Roman" w:cs="Times New Roman"/>
          <w:lang w:val="en-GB"/>
        </w:rPr>
        <w:lastRenderedPageBreak/>
        <w:t>“</w:t>
      </w:r>
      <w:r w:rsidR="00C76419" w:rsidRPr="00CF0F27">
        <w:rPr>
          <w:rFonts w:ascii="Times New Roman" w:hAnsi="Times New Roman" w:cs="Times New Roman"/>
          <w:lang w:val="en-GB"/>
        </w:rPr>
        <w:t>Environmental Flexibility in Action: A Minnesota Case Study</w:t>
      </w:r>
      <w:r w:rsidR="00C76419" w:rsidRPr="00C76419">
        <w:rPr>
          <w:rFonts w:ascii="Times New Roman" w:hAnsi="Times New Roman" w:cs="Times New Roman"/>
          <w:lang w:val="en-GB"/>
        </w:rPr>
        <w:t>,</w:t>
      </w:r>
      <w:r>
        <w:rPr>
          <w:rFonts w:ascii="Times New Roman" w:hAnsi="Times New Roman" w:cs="Times New Roman"/>
          <w:lang w:val="en-GB"/>
        </w:rPr>
        <w:t>”</w:t>
      </w:r>
      <w:r w:rsidR="00C76419" w:rsidRPr="00C76419">
        <w:rPr>
          <w:rFonts w:ascii="Times New Roman" w:hAnsi="Times New Roman" w:cs="Times New Roman"/>
          <w:lang w:val="en-GB"/>
        </w:rPr>
        <w:t xml:space="preserve"> Policy Study No. 265, Reason Public Policy Institute, January 2000 (co-authored with David W. Riggs)</w:t>
      </w:r>
    </w:p>
    <w:p w:rsidR="00C76419" w:rsidRPr="00CF0F27" w:rsidRDefault="00C76419" w:rsidP="00C76419">
      <w:pPr>
        <w:spacing w:after="0"/>
        <w:rPr>
          <w:rFonts w:ascii="Times New Roman" w:hAnsi="Times New Roman" w:cs="Times New Roman"/>
          <w:lang w:val="en-GB"/>
        </w:rPr>
      </w:pPr>
    </w:p>
    <w:p w:rsidR="00C76419" w:rsidRPr="00C76419" w:rsidRDefault="00CF0F27" w:rsidP="00C76419">
      <w:pPr>
        <w:spacing w:after="0"/>
        <w:rPr>
          <w:rFonts w:ascii="Times New Roman" w:hAnsi="Times New Roman" w:cs="Times New Roman"/>
          <w:lang w:val="en-GB"/>
        </w:rPr>
      </w:pPr>
      <w:r>
        <w:rPr>
          <w:rFonts w:ascii="Times New Roman" w:hAnsi="Times New Roman" w:cs="Times New Roman"/>
          <w:lang w:val="en-GB"/>
        </w:rPr>
        <w:t>“</w:t>
      </w:r>
      <w:r w:rsidR="00C76419" w:rsidRPr="00CF0F27">
        <w:rPr>
          <w:rFonts w:ascii="Times New Roman" w:hAnsi="Times New Roman" w:cs="Times New Roman"/>
          <w:lang w:val="en-GB"/>
        </w:rPr>
        <w:t>The Rivers Among Us: Watershed Management in the Western United States</w:t>
      </w:r>
      <w:r w:rsidR="00C76419" w:rsidRPr="00C76419">
        <w:rPr>
          <w:rFonts w:ascii="Times New Roman" w:hAnsi="Times New Roman" w:cs="Times New Roman"/>
          <w:lang w:val="en-GB"/>
        </w:rPr>
        <w:t>,</w:t>
      </w:r>
      <w:r>
        <w:rPr>
          <w:rFonts w:ascii="Times New Roman" w:hAnsi="Times New Roman" w:cs="Times New Roman"/>
          <w:lang w:val="en-GB"/>
        </w:rPr>
        <w:t>”</w:t>
      </w:r>
      <w:r w:rsidR="00C76419" w:rsidRPr="00C76419">
        <w:rPr>
          <w:rFonts w:ascii="Times New Roman" w:hAnsi="Times New Roman" w:cs="Times New Roman"/>
          <w:lang w:val="en-GB"/>
        </w:rPr>
        <w:t xml:space="preserve"> Policy Study No. 259, Reason Public Policy Institute, May 1999 (co-authored with Michael Harrington)</w:t>
      </w:r>
    </w:p>
    <w:p w:rsidR="00C76419" w:rsidRPr="00C76419" w:rsidRDefault="00C76419" w:rsidP="00C76419">
      <w:pPr>
        <w:spacing w:after="0"/>
        <w:rPr>
          <w:rFonts w:ascii="Times New Roman" w:hAnsi="Times New Roman" w:cs="Times New Roman"/>
          <w:lang w:val="en-GB"/>
        </w:rPr>
      </w:pPr>
    </w:p>
    <w:p w:rsidR="00C76419" w:rsidRPr="00C76419" w:rsidRDefault="00CF0F27" w:rsidP="00C76419">
      <w:pPr>
        <w:spacing w:after="0"/>
        <w:rPr>
          <w:rFonts w:ascii="Times New Roman" w:hAnsi="Times New Roman" w:cs="Times New Roman"/>
          <w:lang w:val="en-GB"/>
        </w:rPr>
      </w:pPr>
      <w:r>
        <w:rPr>
          <w:rFonts w:ascii="Times New Roman" w:hAnsi="Times New Roman" w:cs="Times New Roman"/>
          <w:lang w:val="en-GB"/>
        </w:rPr>
        <w:t>“</w:t>
      </w:r>
      <w:r w:rsidR="00C76419" w:rsidRPr="00CF0F27">
        <w:rPr>
          <w:rFonts w:ascii="Times New Roman" w:hAnsi="Times New Roman" w:cs="Times New Roman"/>
          <w:lang w:val="en-GB"/>
        </w:rPr>
        <w:t>Simplify, Simplify: Alternative Environmental Permitting at the State Level,</w:t>
      </w:r>
      <w:r>
        <w:rPr>
          <w:rFonts w:ascii="Times New Roman" w:hAnsi="Times New Roman" w:cs="Times New Roman"/>
          <w:lang w:val="en-GB"/>
        </w:rPr>
        <w:t>”</w:t>
      </w:r>
      <w:r w:rsidR="00C76419" w:rsidRPr="00C76419">
        <w:rPr>
          <w:rFonts w:ascii="Times New Roman" w:hAnsi="Times New Roman" w:cs="Times New Roman"/>
          <w:lang w:val="en-GB"/>
        </w:rPr>
        <w:t xml:space="preserve"> Policy Study No. 253, Reason Public Policy Institute, January 1999.</w:t>
      </w:r>
    </w:p>
    <w:p w:rsidR="007342C4" w:rsidRDefault="007342C4" w:rsidP="00EF2F3F">
      <w:pPr>
        <w:pStyle w:val="Heading1"/>
        <w:rPr>
          <w:rFonts w:ascii="Times New Roman" w:hAnsi="Times New Roman" w:cs="Times New Roman"/>
          <w:b/>
        </w:rPr>
      </w:pPr>
    </w:p>
    <w:p w:rsidR="007342C4" w:rsidRDefault="007342C4" w:rsidP="00EF2F3F">
      <w:pPr>
        <w:tabs>
          <w:tab w:val="left" w:pos="360"/>
          <w:tab w:val="left" w:pos="567"/>
        </w:tabs>
        <w:spacing w:after="0"/>
        <w:rPr>
          <w:rFonts w:ascii="Times New Roman" w:hAnsi="Times New Roman" w:cs="Times New Roman"/>
          <w:b/>
          <w:i/>
        </w:rPr>
      </w:pPr>
    </w:p>
    <w:p w:rsidR="00162BE1" w:rsidRDefault="00162BE1" w:rsidP="00EF2F3F">
      <w:pPr>
        <w:tabs>
          <w:tab w:val="left" w:pos="360"/>
          <w:tab w:val="left" w:pos="567"/>
        </w:tabs>
        <w:spacing w:after="0"/>
        <w:rPr>
          <w:rFonts w:ascii="Times New Roman" w:hAnsi="Times New Roman" w:cs="Times New Roman"/>
        </w:rPr>
      </w:pPr>
      <w:r>
        <w:rPr>
          <w:rFonts w:ascii="Times New Roman" w:hAnsi="Times New Roman" w:cs="Times New Roman"/>
          <w:b/>
          <w:i/>
        </w:rPr>
        <w:t>Magazine</w:t>
      </w:r>
      <w:r w:rsidR="00DB733A">
        <w:rPr>
          <w:rFonts w:ascii="Times New Roman" w:hAnsi="Times New Roman" w:cs="Times New Roman"/>
          <w:b/>
          <w:i/>
        </w:rPr>
        <w:t xml:space="preserve"> Articles, </w:t>
      </w:r>
      <w:r>
        <w:rPr>
          <w:rFonts w:ascii="Times New Roman" w:hAnsi="Times New Roman" w:cs="Times New Roman"/>
          <w:b/>
          <w:i/>
        </w:rPr>
        <w:t>Op-eds</w:t>
      </w:r>
      <w:r w:rsidR="00DB733A">
        <w:rPr>
          <w:rFonts w:ascii="Times New Roman" w:hAnsi="Times New Roman" w:cs="Times New Roman"/>
          <w:b/>
          <w:i/>
        </w:rPr>
        <w:t>, and Book Reviews</w:t>
      </w:r>
    </w:p>
    <w:p w:rsidR="00162BE1" w:rsidRDefault="00162BE1" w:rsidP="00EF2F3F">
      <w:pPr>
        <w:tabs>
          <w:tab w:val="left" w:pos="360"/>
          <w:tab w:val="left" w:pos="567"/>
        </w:tabs>
        <w:spacing w:after="0"/>
        <w:rPr>
          <w:rFonts w:ascii="Times New Roman" w:hAnsi="Times New Roman" w:cs="Times New Roman"/>
        </w:rPr>
      </w:pPr>
    </w:p>
    <w:p w:rsidR="007F7284" w:rsidRDefault="007F7284" w:rsidP="00EF2F3F">
      <w:pPr>
        <w:tabs>
          <w:tab w:val="left" w:pos="360"/>
          <w:tab w:val="left" w:pos="567"/>
        </w:tabs>
        <w:spacing w:after="0"/>
        <w:rPr>
          <w:rFonts w:ascii="Times New Roman" w:hAnsi="Times New Roman" w:cs="Times New Roman"/>
        </w:rPr>
      </w:pPr>
      <w:r>
        <w:rPr>
          <w:rFonts w:ascii="Times New Roman" w:hAnsi="Times New Roman" w:cs="Times New Roman"/>
        </w:rPr>
        <w:t>“</w:t>
      </w:r>
      <w:r w:rsidRPr="007F7284">
        <w:rPr>
          <w:rFonts w:ascii="Times New Roman" w:hAnsi="Times New Roman" w:cs="Times New Roman"/>
        </w:rPr>
        <w:t>Financial Sector Developments in Kazakhstan and Russia: Out of the Woods in 2013?</w:t>
      </w:r>
      <w:r>
        <w:rPr>
          <w:rFonts w:ascii="Times New Roman" w:hAnsi="Times New Roman" w:cs="Times New Roman"/>
        </w:rPr>
        <w:t xml:space="preserve">” </w:t>
      </w:r>
      <w:r>
        <w:rPr>
          <w:rFonts w:ascii="Times New Roman" w:hAnsi="Times New Roman" w:cs="Times New Roman"/>
          <w:i/>
        </w:rPr>
        <w:t xml:space="preserve">World Monitor </w:t>
      </w:r>
      <w:r>
        <w:rPr>
          <w:rFonts w:ascii="Times New Roman" w:hAnsi="Times New Roman" w:cs="Times New Roman"/>
        </w:rPr>
        <w:t>(Kazakhstan), Vol. 5(37), March 2013.</w:t>
      </w:r>
    </w:p>
    <w:p w:rsidR="007F7284" w:rsidRDefault="007F7284" w:rsidP="00EF2F3F">
      <w:pPr>
        <w:tabs>
          <w:tab w:val="left" w:pos="360"/>
          <w:tab w:val="left" w:pos="567"/>
        </w:tabs>
        <w:spacing w:after="0"/>
        <w:rPr>
          <w:rFonts w:ascii="Times New Roman" w:hAnsi="Times New Roman" w:cs="Times New Roman"/>
        </w:rPr>
      </w:pPr>
    </w:p>
    <w:p w:rsidR="00FF6BD8" w:rsidRDefault="00FF6BD8" w:rsidP="00EF2F3F">
      <w:pPr>
        <w:tabs>
          <w:tab w:val="left" w:pos="360"/>
          <w:tab w:val="left" w:pos="567"/>
        </w:tabs>
        <w:spacing w:after="0"/>
        <w:rPr>
          <w:rFonts w:ascii="Times New Roman" w:hAnsi="Times New Roman" w:cs="Times New Roman"/>
        </w:rPr>
      </w:pPr>
      <w:r>
        <w:rPr>
          <w:rFonts w:ascii="Times New Roman" w:hAnsi="Times New Roman" w:cs="Times New Roman"/>
        </w:rPr>
        <w:t xml:space="preserve">“The Certainty of Political Uncertainty,” </w:t>
      </w:r>
      <w:r w:rsidR="007F7284">
        <w:rPr>
          <w:rFonts w:ascii="Times New Roman" w:hAnsi="Times New Roman" w:cs="Times New Roman"/>
        </w:rPr>
        <w:t xml:space="preserve">highlighted as </w:t>
      </w:r>
      <w:r>
        <w:rPr>
          <w:rFonts w:ascii="Times New Roman" w:hAnsi="Times New Roman" w:cs="Times New Roman"/>
        </w:rPr>
        <w:t xml:space="preserve">‘Today’s Best,’ EconoMonitor.com, January 22, 2013, </w:t>
      </w:r>
      <w:hyperlink r:id="rId15" w:history="1">
        <w:r w:rsidRPr="00916AD0">
          <w:rPr>
            <w:rStyle w:val="Hyperlink"/>
            <w:rFonts w:ascii="Times New Roman" w:hAnsi="Times New Roman" w:cs="Times New Roman"/>
          </w:rPr>
          <w:t>http://www.economonitor.com/blog/2013/01/the-certainty-of-political-uncertainty/</w:t>
        </w:r>
      </w:hyperlink>
      <w:r>
        <w:rPr>
          <w:rFonts w:ascii="Times New Roman" w:hAnsi="Times New Roman" w:cs="Times New Roman"/>
        </w:rPr>
        <w:t xml:space="preserve">. </w:t>
      </w:r>
    </w:p>
    <w:p w:rsidR="00FF6BD8" w:rsidRDefault="00FF6BD8" w:rsidP="00EF2F3F">
      <w:pPr>
        <w:tabs>
          <w:tab w:val="left" w:pos="360"/>
          <w:tab w:val="left" w:pos="567"/>
        </w:tabs>
        <w:spacing w:after="0"/>
        <w:rPr>
          <w:rFonts w:ascii="Times New Roman" w:hAnsi="Times New Roman" w:cs="Times New Roman"/>
        </w:rPr>
      </w:pPr>
    </w:p>
    <w:p w:rsidR="00396419" w:rsidRDefault="00396419" w:rsidP="00EF2F3F">
      <w:pPr>
        <w:tabs>
          <w:tab w:val="left" w:pos="360"/>
          <w:tab w:val="left" w:pos="567"/>
        </w:tabs>
        <w:spacing w:after="0"/>
        <w:rPr>
          <w:rFonts w:ascii="Times New Roman" w:hAnsi="Times New Roman" w:cs="Times New Roman"/>
        </w:rPr>
      </w:pPr>
      <w:r>
        <w:rPr>
          <w:rFonts w:ascii="Times New Roman" w:hAnsi="Times New Roman" w:cs="Times New Roman"/>
        </w:rPr>
        <w:t>“</w:t>
      </w:r>
      <w:r w:rsidRPr="00396419">
        <w:rPr>
          <w:rFonts w:ascii="Times New Roman" w:hAnsi="Times New Roman" w:cs="Times New Roman"/>
        </w:rPr>
        <w:t>From Customs Union to WTO and Back Again: Trade Opportunities for Russia and Kazakhstan</w:t>
      </w:r>
      <w:r>
        <w:rPr>
          <w:rFonts w:ascii="Times New Roman" w:hAnsi="Times New Roman" w:cs="Times New Roman"/>
        </w:rPr>
        <w:t xml:space="preserve">,” </w:t>
      </w:r>
      <w:r>
        <w:rPr>
          <w:rFonts w:ascii="Times New Roman" w:hAnsi="Times New Roman" w:cs="Times New Roman"/>
          <w:i/>
        </w:rPr>
        <w:t xml:space="preserve">World Monitor </w:t>
      </w:r>
      <w:r>
        <w:rPr>
          <w:rFonts w:ascii="Times New Roman" w:hAnsi="Times New Roman" w:cs="Times New Roman"/>
        </w:rPr>
        <w:t>(Kazakhstan), Vol. 4(36), December 2012.</w:t>
      </w:r>
    </w:p>
    <w:p w:rsidR="00911288" w:rsidRDefault="00911288" w:rsidP="00EF2F3F">
      <w:pPr>
        <w:tabs>
          <w:tab w:val="left" w:pos="360"/>
          <w:tab w:val="left" w:pos="567"/>
        </w:tabs>
        <w:spacing w:after="0"/>
        <w:rPr>
          <w:rFonts w:ascii="Times New Roman" w:hAnsi="Times New Roman" w:cs="Times New Roman"/>
        </w:rPr>
      </w:pPr>
    </w:p>
    <w:p w:rsidR="00911288" w:rsidRPr="00396419" w:rsidRDefault="00911288" w:rsidP="00EF2F3F">
      <w:pPr>
        <w:tabs>
          <w:tab w:val="left" w:pos="360"/>
          <w:tab w:val="left" w:pos="567"/>
        </w:tabs>
        <w:spacing w:after="0"/>
        <w:rPr>
          <w:rFonts w:ascii="Times New Roman" w:hAnsi="Times New Roman" w:cs="Times New Roman"/>
        </w:rPr>
      </w:pPr>
      <w:r>
        <w:rPr>
          <w:rFonts w:ascii="Times New Roman" w:hAnsi="Times New Roman" w:cs="Times New Roman"/>
        </w:rPr>
        <w:t xml:space="preserve">“Insuring against a Financial Crisis,” EconoMonitor.com, November 21, 2012, </w:t>
      </w:r>
      <w:hyperlink r:id="rId16" w:history="1">
        <w:r w:rsidRPr="00CA325E">
          <w:rPr>
            <w:rStyle w:val="Hyperlink"/>
            <w:rFonts w:ascii="Times New Roman" w:hAnsi="Times New Roman" w:cs="Times New Roman"/>
          </w:rPr>
          <w:t>http://www.economonitor.com/blog/2012/11/insuring-against-a-financial-crisis/</w:t>
        </w:r>
      </w:hyperlink>
      <w:r>
        <w:rPr>
          <w:rFonts w:ascii="Times New Roman" w:hAnsi="Times New Roman" w:cs="Times New Roman"/>
        </w:rPr>
        <w:t xml:space="preserve">. </w:t>
      </w:r>
    </w:p>
    <w:p w:rsidR="00396419" w:rsidRDefault="00396419" w:rsidP="00EF2F3F">
      <w:pPr>
        <w:tabs>
          <w:tab w:val="left" w:pos="360"/>
          <w:tab w:val="left" w:pos="567"/>
        </w:tabs>
        <w:spacing w:after="0"/>
        <w:rPr>
          <w:rFonts w:ascii="Times New Roman" w:hAnsi="Times New Roman" w:cs="Times New Roman"/>
        </w:rPr>
      </w:pPr>
    </w:p>
    <w:p w:rsidR="00162BE1" w:rsidRDefault="00162BE1" w:rsidP="00EF2F3F">
      <w:pPr>
        <w:tabs>
          <w:tab w:val="left" w:pos="360"/>
          <w:tab w:val="left" w:pos="567"/>
        </w:tabs>
        <w:spacing w:after="0"/>
        <w:rPr>
          <w:rFonts w:ascii="Times New Roman" w:hAnsi="Times New Roman" w:cs="Times New Roman"/>
        </w:rPr>
      </w:pPr>
      <w:r>
        <w:rPr>
          <w:rFonts w:ascii="Times New Roman" w:hAnsi="Times New Roman" w:cs="Times New Roman"/>
        </w:rPr>
        <w:t xml:space="preserve">“Eurasian Integration and Kazakhstan: Effects on the Oil and Gas Sector,” </w:t>
      </w:r>
      <w:r>
        <w:rPr>
          <w:rFonts w:ascii="Times New Roman" w:hAnsi="Times New Roman" w:cs="Times New Roman"/>
          <w:i/>
        </w:rPr>
        <w:t xml:space="preserve">World Monitor </w:t>
      </w:r>
      <w:r>
        <w:rPr>
          <w:rFonts w:ascii="Times New Roman" w:hAnsi="Times New Roman" w:cs="Times New Roman"/>
        </w:rPr>
        <w:t>(Kazakhstan), Vol.</w:t>
      </w:r>
      <w:r w:rsidRPr="00162BE1">
        <w:rPr>
          <w:rFonts w:ascii="Times New Roman" w:hAnsi="Times New Roman" w:cs="Times New Roman"/>
        </w:rPr>
        <w:t xml:space="preserve"> 4 (35)</w:t>
      </w:r>
      <w:r>
        <w:rPr>
          <w:rFonts w:ascii="Times New Roman" w:hAnsi="Times New Roman" w:cs="Times New Roman"/>
        </w:rPr>
        <w:t>, September</w:t>
      </w:r>
      <w:r w:rsidRPr="00162BE1">
        <w:rPr>
          <w:rFonts w:ascii="Times New Roman" w:hAnsi="Times New Roman" w:cs="Times New Roman"/>
        </w:rPr>
        <w:t xml:space="preserve"> 2012</w:t>
      </w:r>
      <w:r>
        <w:rPr>
          <w:rFonts w:ascii="Times New Roman" w:hAnsi="Times New Roman" w:cs="Times New Roman"/>
        </w:rPr>
        <w:t>.</w:t>
      </w:r>
    </w:p>
    <w:p w:rsidR="00DB733A" w:rsidRDefault="00DB733A" w:rsidP="00EF2F3F">
      <w:pPr>
        <w:tabs>
          <w:tab w:val="left" w:pos="360"/>
          <w:tab w:val="left" w:pos="567"/>
        </w:tabs>
        <w:spacing w:after="0"/>
        <w:rPr>
          <w:rFonts w:ascii="Times New Roman" w:hAnsi="Times New Roman" w:cs="Times New Roman"/>
        </w:rPr>
      </w:pPr>
    </w:p>
    <w:p w:rsidR="00DB733A" w:rsidRDefault="00DB733A" w:rsidP="00EF2F3F">
      <w:pPr>
        <w:tabs>
          <w:tab w:val="left" w:pos="360"/>
          <w:tab w:val="left" w:pos="567"/>
        </w:tabs>
        <w:spacing w:after="0"/>
        <w:rPr>
          <w:rFonts w:ascii="Times New Roman" w:hAnsi="Times New Roman" w:cs="Times New Roman"/>
        </w:rPr>
      </w:pPr>
      <w:r>
        <w:rPr>
          <w:rFonts w:ascii="Times New Roman" w:hAnsi="Times New Roman" w:cs="Times New Roman"/>
        </w:rPr>
        <w:t xml:space="preserve">Review of </w:t>
      </w:r>
      <w:r w:rsidRPr="00774E5B">
        <w:rPr>
          <w:rFonts w:ascii="Times New Roman" w:hAnsi="Times New Roman" w:cs="Times New Roman"/>
          <w:iCs/>
          <w:u w:val="single"/>
        </w:rPr>
        <w:t>The Myth of the Eastern Front: The Nazi-Soviet War in American Popular Culture</w:t>
      </w:r>
      <w:r w:rsidRPr="00DB733A">
        <w:rPr>
          <w:rFonts w:ascii="Times New Roman" w:hAnsi="Times New Roman" w:cs="Times New Roman"/>
          <w:i/>
          <w:iCs/>
        </w:rPr>
        <w:t> </w:t>
      </w:r>
      <w:r w:rsidR="00774E5B">
        <w:rPr>
          <w:rFonts w:ascii="Times New Roman" w:hAnsi="Times New Roman" w:cs="Times New Roman"/>
        </w:rPr>
        <w:t xml:space="preserve">by Ronald </w:t>
      </w:r>
      <w:proofErr w:type="spellStart"/>
      <w:r w:rsidR="00774E5B">
        <w:rPr>
          <w:rFonts w:ascii="Times New Roman" w:hAnsi="Times New Roman" w:cs="Times New Roman"/>
        </w:rPr>
        <w:t>Smelser</w:t>
      </w:r>
      <w:proofErr w:type="spellEnd"/>
      <w:r w:rsidR="00774E5B">
        <w:rPr>
          <w:rFonts w:ascii="Times New Roman" w:hAnsi="Times New Roman" w:cs="Times New Roman"/>
        </w:rPr>
        <w:t xml:space="preserve"> and </w:t>
      </w:r>
      <w:r w:rsidR="00774E5B" w:rsidRPr="00DB733A">
        <w:rPr>
          <w:rFonts w:ascii="Times New Roman" w:hAnsi="Times New Roman" w:cs="Times New Roman"/>
        </w:rPr>
        <w:t>Edward J. Davies</w:t>
      </w:r>
      <w:r w:rsidR="00774E5B">
        <w:rPr>
          <w:rFonts w:ascii="Times New Roman" w:hAnsi="Times New Roman" w:cs="Times New Roman"/>
        </w:rPr>
        <w:t xml:space="preserve">, </w:t>
      </w:r>
      <w:r w:rsidR="00774E5B">
        <w:rPr>
          <w:rFonts w:ascii="Times New Roman" w:hAnsi="Times New Roman" w:cs="Times New Roman"/>
          <w:i/>
        </w:rPr>
        <w:t>German Studies Review</w:t>
      </w:r>
      <w:r w:rsidR="00774E5B">
        <w:rPr>
          <w:rFonts w:ascii="Times New Roman" w:hAnsi="Times New Roman" w:cs="Times New Roman"/>
        </w:rPr>
        <w:t>, Vol. 32 n. 2</w:t>
      </w:r>
      <w:r w:rsidRPr="00DB733A">
        <w:rPr>
          <w:rFonts w:ascii="Times New Roman" w:hAnsi="Times New Roman" w:cs="Times New Roman"/>
        </w:rPr>
        <w:t xml:space="preserve"> (May 2009)</w:t>
      </w:r>
      <w:r w:rsidR="00774E5B">
        <w:rPr>
          <w:rFonts w:ascii="Times New Roman" w:hAnsi="Times New Roman" w:cs="Times New Roman"/>
        </w:rPr>
        <w:t>.</w:t>
      </w:r>
    </w:p>
    <w:p w:rsidR="00DB733A" w:rsidRDefault="00DB733A" w:rsidP="00EF2F3F">
      <w:pPr>
        <w:tabs>
          <w:tab w:val="left" w:pos="360"/>
          <w:tab w:val="left" w:pos="567"/>
        </w:tabs>
        <w:spacing w:after="0"/>
        <w:rPr>
          <w:rFonts w:ascii="Times New Roman" w:hAnsi="Times New Roman" w:cs="Times New Roman"/>
        </w:rPr>
      </w:pPr>
    </w:p>
    <w:p w:rsidR="00DB733A" w:rsidRPr="00DB733A" w:rsidRDefault="00DB733A" w:rsidP="00DB733A">
      <w:pPr>
        <w:tabs>
          <w:tab w:val="left" w:pos="360"/>
          <w:tab w:val="left" w:pos="567"/>
        </w:tabs>
        <w:spacing w:after="0"/>
        <w:rPr>
          <w:rFonts w:ascii="Times New Roman" w:hAnsi="Times New Roman" w:cs="Times New Roman"/>
          <w:lang w:val="en-GB"/>
        </w:rPr>
      </w:pPr>
      <w:r w:rsidRPr="00DB733A">
        <w:rPr>
          <w:rFonts w:ascii="Times New Roman" w:hAnsi="Times New Roman" w:cs="Times New Roman"/>
          <w:lang w:val="en-GB"/>
        </w:rPr>
        <w:t xml:space="preserve">“Why Bureaucrats Cannot Win the War on Terror,” book review of the 9/11 Commission Report, </w:t>
      </w:r>
      <w:smartTag w:uri="urn:schemas-microsoft-com:office:smarttags" w:element="City">
        <w:smartTag w:uri="urn:schemas-microsoft-com:office:smarttags" w:element="place">
          <w:r w:rsidRPr="00DB733A">
            <w:rPr>
              <w:rFonts w:ascii="Times New Roman" w:hAnsi="Times New Roman" w:cs="Times New Roman"/>
              <w:i/>
              <w:lang w:val="en-GB"/>
            </w:rPr>
            <w:t>Liberty</w:t>
          </w:r>
        </w:smartTag>
      </w:smartTag>
      <w:r w:rsidRPr="00DB733A">
        <w:rPr>
          <w:rFonts w:ascii="Times New Roman" w:hAnsi="Times New Roman" w:cs="Times New Roman"/>
          <w:lang w:val="en-GB"/>
        </w:rPr>
        <w:t>, Vol. 18 No. 10 (October 2004).</w:t>
      </w:r>
    </w:p>
    <w:p w:rsidR="00DB733A" w:rsidRDefault="00DB733A" w:rsidP="00DB733A">
      <w:pPr>
        <w:tabs>
          <w:tab w:val="left" w:pos="360"/>
          <w:tab w:val="left" w:pos="567"/>
        </w:tabs>
        <w:spacing w:after="0"/>
        <w:rPr>
          <w:rFonts w:ascii="Times New Roman" w:hAnsi="Times New Roman" w:cs="Times New Roman"/>
          <w:lang w:val="en-GB"/>
        </w:rPr>
      </w:pPr>
    </w:p>
    <w:p w:rsidR="00437525" w:rsidRDefault="00437525" w:rsidP="00437525">
      <w:pPr>
        <w:tabs>
          <w:tab w:val="left" w:pos="360"/>
          <w:tab w:val="left" w:pos="567"/>
        </w:tabs>
        <w:spacing w:after="0"/>
        <w:jc w:val="both"/>
        <w:rPr>
          <w:rFonts w:ascii="Times New Roman" w:hAnsi="Times New Roman" w:cs="Times New Roman"/>
          <w:lang w:val="en-GB"/>
        </w:rPr>
      </w:pPr>
      <w:r>
        <w:rPr>
          <w:rFonts w:ascii="Times New Roman" w:hAnsi="Times New Roman" w:cs="Times New Roman"/>
          <w:lang w:val="en-GB"/>
        </w:rPr>
        <w:t>“</w:t>
      </w:r>
      <w:r w:rsidRPr="00437525">
        <w:rPr>
          <w:rFonts w:ascii="Times New Roman" w:hAnsi="Times New Roman" w:cs="Times New Roman"/>
          <w:lang w:val="en-GB"/>
        </w:rPr>
        <w:t>Trade and Environment: Difficult Policy Choices at the Interface</w:t>
      </w:r>
      <w:r>
        <w:rPr>
          <w:rFonts w:ascii="Times New Roman" w:hAnsi="Times New Roman" w:cs="Times New Roman"/>
          <w:lang w:val="en-GB"/>
        </w:rPr>
        <w:t xml:space="preserve">,” book review of </w:t>
      </w:r>
      <w:proofErr w:type="spellStart"/>
      <w:r w:rsidRPr="00437525">
        <w:rPr>
          <w:rFonts w:ascii="Times New Roman" w:hAnsi="Times New Roman" w:cs="Times New Roman"/>
        </w:rPr>
        <w:t>Shahrukh</w:t>
      </w:r>
      <w:proofErr w:type="spellEnd"/>
      <w:r w:rsidRPr="00437525">
        <w:rPr>
          <w:rFonts w:ascii="Times New Roman" w:hAnsi="Times New Roman" w:cs="Times New Roman"/>
        </w:rPr>
        <w:t xml:space="preserve"> Rafi Khan</w:t>
      </w:r>
      <w:r>
        <w:rPr>
          <w:rFonts w:ascii="Times New Roman" w:hAnsi="Times New Roman" w:cs="Times New Roman"/>
        </w:rPr>
        <w:t xml:space="preserve"> (ed.) </w:t>
      </w:r>
      <w:r>
        <w:rPr>
          <w:rFonts w:ascii="Times New Roman" w:hAnsi="Times New Roman" w:cs="Times New Roman"/>
          <w:u w:val="single"/>
        </w:rPr>
        <w:t>Trade and Environment: Difficult Policy Choices at the Interface</w:t>
      </w:r>
      <w:r>
        <w:rPr>
          <w:rFonts w:ascii="Times New Roman" w:hAnsi="Times New Roman" w:cs="Times New Roman"/>
        </w:rPr>
        <w:t xml:space="preserve">, </w:t>
      </w:r>
      <w:r w:rsidRPr="00437525">
        <w:rPr>
          <w:rFonts w:ascii="Times New Roman" w:hAnsi="Times New Roman" w:cs="Times New Roman"/>
          <w:i/>
          <w:lang w:val="en-GB"/>
        </w:rPr>
        <w:t>International Journal of Comparative Sociology</w:t>
      </w:r>
      <w:r>
        <w:rPr>
          <w:rFonts w:ascii="Times New Roman" w:hAnsi="Times New Roman" w:cs="Times New Roman"/>
          <w:i/>
          <w:lang w:val="en-GB"/>
        </w:rPr>
        <w:t>,</w:t>
      </w:r>
      <w:r w:rsidRPr="00437525">
        <w:rPr>
          <w:rFonts w:ascii="Times New Roman" w:hAnsi="Times New Roman" w:cs="Times New Roman"/>
          <w:lang w:val="en-GB"/>
        </w:rPr>
        <w:t xml:space="preserve"> </w:t>
      </w:r>
      <w:r>
        <w:rPr>
          <w:rFonts w:ascii="Times New Roman" w:hAnsi="Times New Roman" w:cs="Times New Roman"/>
          <w:lang w:val="en-GB"/>
        </w:rPr>
        <w:t>Vol.</w:t>
      </w:r>
      <w:r w:rsidRPr="00437525">
        <w:rPr>
          <w:rFonts w:ascii="Times New Roman" w:hAnsi="Times New Roman" w:cs="Times New Roman"/>
          <w:lang w:val="en-GB"/>
        </w:rPr>
        <w:t xml:space="preserve"> 44</w:t>
      </w:r>
      <w:r>
        <w:rPr>
          <w:rFonts w:ascii="Times New Roman" w:hAnsi="Times New Roman" w:cs="Times New Roman"/>
          <w:lang w:val="en-GB"/>
        </w:rPr>
        <w:t xml:space="preserve"> (2003)</w:t>
      </w:r>
      <w:r w:rsidRPr="00437525">
        <w:rPr>
          <w:rFonts w:ascii="Times New Roman" w:hAnsi="Times New Roman" w:cs="Times New Roman"/>
          <w:lang w:val="en-GB"/>
        </w:rPr>
        <w:t xml:space="preserve">: </w:t>
      </w:r>
      <w:r>
        <w:rPr>
          <w:rFonts w:ascii="Times New Roman" w:hAnsi="Times New Roman" w:cs="Times New Roman"/>
          <w:lang w:val="en-GB"/>
        </w:rPr>
        <w:t xml:space="preserve">pp. </w:t>
      </w:r>
      <w:r w:rsidRPr="00437525">
        <w:rPr>
          <w:rFonts w:ascii="Times New Roman" w:hAnsi="Times New Roman" w:cs="Times New Roman"/>
          <w:lang w:val="en-GB"/>
        </w:rPr>
        <w:t>80-81</w:t>
      </w:r>
      <w:r>
        <w:rPr>
          <w:rFonts w:ascii="Times New Roman" w:hAnsi="Times New Roman" w:cs="Times New Roman"/>
          <w:lang w:val="en-GB"/>
        </w:rPr>
        <w:t>.</w:t>
      </w:r>
    </w:p>
    <w:p w:rsidR="00437525" w:rsidRPr="00DB733A" w:rsidRDefault="00437525" w:rsidP="00DB733A">
      <w:pPr>
        <w:tabs>
          <w:tab w:val="left" w:pos="360"/>
          <w:tab w:val="left" w:pos="567"/>
        </w:tabs>
        <w:spacing w:after="0"/>
        <w:rPr>
          <w:rFonts w:ascii="Times New Roman" w:hAnsi="Times New Roman" w:cs="Times New Roman"/>
          <w:lang w:val="en-GB"/>
        </w:rPr>
      </w:pPr>
    </w:p>
    <w:p w:rsidR="00DB733A" w:rsidRPr="00DB733A" w:rsidRDefault="00DB733A" w:rsidP="00DB733A">
      <w:pPr>
        <w:tabs>
          <w:tab w:val="left" w:pos="360"/>
          <w:tab w:val="left" w:pos="567"/>
        </w:tabs>
        <w:spacing w:after="0"/>
        <w:rPr>
          <w:rFonts w:ascii="Times New Roman" w:hAnsi="Times New Roman" w:cs="Times New Roman"/>
          <w:lang w:val="en-GB"/>
        </w:rPr>
      </w:pPr>
      <w:r w:rsidRPr="00DB733A">
        <w:rPr>
          <w:rFonts w:ascii="Times New Roman" w:hAnsi="Times New Roman" w:cs="Times New Roman"/>
          <w:lang w:val="en-GB"/>
        </w:rPr>
        <w:t xml:space="preserve">“Nearer, My Euro, to Thee,” book review of Peter Henning </w:t>
      </w:r>
      <w:proofErr w:type="spellStart"/>
      <w:r w:rsidRPr="00DB733A">
        <w:rPr>
          <w:rFonts w:ascii="Times New Roman" w:hAnsi="Times New Roman" w:cs="Times New Roman"/>
          <w:lang w:val="en-GB"/>
        </w:rPr>
        <w:t>Loedel’s</w:t>
      </w:r>
      <w:proofErr w:type="spellEnd"/>
      <w:r w:rsidRPr="00DB733A">
        <w:rPr>
          <w:rFonts w:ascii="Times New Roman" w:hAnsi="Times New Roman" w:cs="Times New Roman"/>
          <w:lang w:val="en-GB"/>
        </w:rPr>
        <w:t xml:space="preserve">, </w:t>
      </w:r>
      <w:r w:rsidRPr="00DB733A">
        <w:rPr>
          <w:rFonts w:ascii="Times New Roman" w:hAnsi="Times New Roman" w:cs="Times New Roman"/>
          <w:u w:val="single"/>
          <w:lang w:val="en-GB"/>
        </w:rPr>
        <w:t>Deutsche Mark Politics: Germany in the European Monetary System</w:t>
      </w:r>
      <w:r w:rsidRPr="00DB733A">
        <w:rPr>
          <w:rFonts w:ascii="Times New Roman" w:hAnsi="Times New Roman" w:cs="Times New Roman"/>
          <w:lang w:val="en-GB"/>
        </w:rPr>
        <w:t xml:space="preserve">, </w:t>
      </w:r>
      <w:r w:rsidRPr="00DB733A">
        <w:rPr>
          <w:rFonts w:ascii="Times New Roman" w:hAnsi="Times New Roman" w:cs="Times New Roman"/>
          <w:i/>
          <w:lang w:val="en-GB"/>
        </w:rPr>
        <w:t>German Studies Review</w:t>
      </w:r>
      <w:r w:rsidRPr="00DB733A">
        <w:rPr>
          <w:rFonts w:ascii="Times New Roman" w:hAnsi="Times New Roman" w:cs="Times New Roman"/>
          <w:lang w:val="en-GB"/>
        </w:rPr>
        <w:t xml:space="preserve">, </w:t>
      </w:r>
      <w:proofErr w:type="gramStart"/>
      <w:r w:rsidRPr="00DB733A">
        <w:rPr>
          <w:rFonts w:ascii="Times New Roman" w:hAnsi="Times New Roman" w:cs="Times New Roman"/>
          <w:lang w:val="en-GB"/>
        </w:rPr>
        <w:t>May</w:t>
      </w:r>
      <w:proofErr w:type="gramEnd"/>
      <w:r w:rsidRPr="00DB733A">
        <w:rPr>
          <w:rFonts w:ascii="Times New Roman" w:hAnsi="Times New Roman" w:cs="Times New Roman"/>
          <w:lang w:val="en-GB"/>
        </w:rPr>
        <w:t xml:space="preserve"> 2001.</w:t>
      </w:r>
    </w:p>
    <w:p w:rsidR="00DB733A" w:rsidRPr="00DB733A" w:rsidRDefault="00DB733A" w:rsidP="00DB733A">
      <w:pPr>
        <w:tabs>
          <w:tab w:val="left" w:pos="360"/>
          <w:tab w:val="left" w:pos="567"/>
        </w:tabs>
        <w:spacing w:after="0"/>
        <w:rPr>
          <w:rFonts w:ascii="Times New Roman" w:hAnsi="Times New Roman" w:cs="Times New Roman"/>
          <w:lang w:val="en-GB"/>
        </w:rPr>
      </w:pPr>
    </w:p>
    <w:p w:rsidR="00DB733A" w:rsidRPr="00DB733A" w:rsidRDefault="00DB733A" w:rsidP="00DB733A">
      <w:pPr>
        <w:tabs>
          <w:tab w:val="left" w:pos="360"/>
          <w:tab w:val="left" w:pos="567"/>
        </w:tabs>
        <w:spacing w:after="0"/>
        <w:rPr>
          <w:rFonts w:ascii="Times New Roman" w:hAnsi="Times New Roman" w:cs="Times New Roman"/>
          <w:lang w:val="en-GB"/>
        </w:rPr>
      </w:pPr>
      <w:r w:rsidRPr="00DB733A">
        <w:rPr>
          <w:rFonts w:ascii="Times New Roman" w:hAnsi="Times New Roman" w:cs="Times New Roman"/>
          <w:lang w:val="en-GB"/>
        </w:rPr>
        <w:t xml:space="preserve">“Banking on a Transition,” book review of Gregg S. Robins, </w:t>
      </w:r>
      <w:r w:rsidRPr="00DB733A">
        <w:rPr>
          <w:rFonts w:ascii="Times New Roman" w:hAnsi="Times New Roman" w:cs="Times New Roman"/>
          <w:u w:val="single"/>
          <w:lang w:val="en-GB"/>
        </w:rPr>
        <w:t>Banking in Transition: East Germany after Unification</w:t>
      </w:r>
      <w:r w:rsidRPr="00DB733A">
        <w:rPr>
          <w:rFonts w:ascii="Times New Roman" w:hAnsi="Times New Roman" w:cs="Times New Roman"/>
          <w:lang w:val="en-GB"/>
        </w:rPr>
        <w:t xml:space="preserve">, </w:t>
      </w:r>
      <w:r w:rsidRPr="00DB733A">
        <w:rPr>
          <w:rFonts w:ascii="Times New Roman" w:hAnsi="Times New Roman" w:cs="Times New Roman"/>
          <w:i/>
          <w:lang w:val="en-GB"/>
        </w:rPr>
        <w:t>German Studies Review</w:t>
      </w:r>
      <w:r w:rsidRPr="00DB733A">
        <w:rPr>
          <w:rFonts w:ascii="Times New Roman" w:hAnsi="Times New Roman" w:cs="Times New Roman"/>
          <w:lang w:val="en-GB"/>
        </w:rPr>
        <w:t xml:space="preserve">, </w:t>
      </w:r>
      <w:proofErr w:type="gramStart"/>
      <w:r w:rsidRPr="00DB733A">
        <w:rPr>
          <w:rFonts w:ascii="Times New Roman" w:hAnsi="Times New Roman" w:cs="Times New Roman"/>
          <w:lang w:val="en-GB"/>
        </w:rPr>
        <w:t>May</w:t>
      </w:r>
      <w:proofErr w:type="gramEnd"/>
      <w:r w:rsidRPr="00DB733A">
        <w:rPr>
          <w:rFonts w:ascii="Times New Roman" w:hAnsi="Times New Roman" w:cs="Times New Roman"/>
          <w:lang w:val="en-GB"/>
        </w:rPr>
        <w:t xml:space="preserve"> 2001.</w:t>
      </w:r>
    </w:p>
    <w:p w:rsidR="00DB733A" w:rsidRPr="00DB733A" w:rsidRDefault="00DB733A" w:rsidP="00DB733A">
      <w:pPr>
        <w:tabs>
          <w:tab w:val="left" w:pos="360"/>
          <w:tab w:val="left" w:pos="567"/>
        </w:tabs>
        <w:spacing w:after="0"/>
        <w:rPr>
          <w:rFonts w:ascii="Times New Roman" w:hAnsi="Times New Roman" w:cs="Times New Roman"/>
          <w:lang w:val="en-GB"/>
        </w:rPr>
      </w:pPr>
    </w:p>
    <w:p w:rsidR="00DB733A" w:rsidRPr="00DB733A" w:rsidRDefault="00DB733A" w:rsidP="00DB733A">
      <w:pPr>
        <w:tabs>
          <w:tab w:val="left" w:pos="360"/>
          <w:tab w:val="left" w:pos="567"/>
        </w:tabs>
        <w:spacing w:after="0"/>
        <w:rPr>
          <w:rFonts w:ascii="Times New Roman" w:hAnsi="Times New Roman" w:cs="Times New Roman"/>
          <w:lang w:val="en-GB"/>
        </w:rPr>
      </w:pPr>
      <w:r w:rsidRPr="00DB733A">
        <w:rPr>
          <w:rFonts w:ascii="Times New Roman" w:hAnsi="Times New Roman" w:cs="Times New Roman"/>
          <w:lang w:val="en-GB"/>
        </w:rPr>
        <w:lastRenderedPageBreak/>
        <w:t xml:space="preserve">“A Breath of Fresh Air,” book review of </w:t>
      </w:r>
      <w:proofErr w:type="spellStart"/>
      <w:r w:rsidRPr="00DB733A">
        <w:rPr>
          <w:rFonts w:ascii="Times New Roman" w:hAnsi="Times New Roman" w:cs="Times New Roman"/>
          <w:lang w:val="en-GB"/>
        </w:rPr>
        <w:t>Indur</w:t>
      </w:r>
      <w:proofErr w:type="spellEnd"/>
      <w:r w:rsidRPr="00DB733A">
        <w:rPr>
          <w:rFonts w:ascii="Times New Roman" w:hAnsi="Times New Roman" w:cs="Times New Roman"/>
          <w:lang w:val="en-GB"/>
        </w:rPr>
        <w:t xml:space="preserve"> </w:t>
      </w:r>
      <w:proofErr w:type="spellStart"/>
      <w:r w:rsidRPr="00DB733A">
        <w:rPr>
          <w:rFonts w:ascii="Times New Roman" w:hAnsi="Times New Roman" w:cs="Times New Roman"/>
          <w:lang w:val="en-GB"/>
        </w:rPr>
        <w:t>Goklany’s</w:t>
      </w:r>
      <w:proofErr w:type="spellEnd"/>
      <w:r w:rsidRPr="00DB733A">
        <w:rPr>
          <w:rFonts w:ascii="Times New Roman" w:hAnsi="Times New Roman" w:cs="Times New Roman"/>
          <w:lang w:val="en-GB"/>
        </w:rPr>
        <w:t xml:space="preserve"> </w:t>
      </w:r>
      <w:proofErr w:type="gramStart"/>
      <w:r w:rsidRPr="00DB733A">
        <w:rPr>
          <w:rFonts w:ascii="Times New Roman" w:hAnsi="Times New Roman" w:cs="Times New Roman"/>
          <w:u w:val="single"/>
          <w:lang w:val="en-GB"/>
        </w:rPr>
        <w:t>Clearing</w:t>
      </w:r>
      <w:proofErr w:type="gramEnd"/>
      <w:r w:rsidRPr="00DB733A">
        <w:rPr>
          <w:rFonts w:ascii="Times New Roman" w:hAnsi="Times New Roman" w:cs="Times New Roman"/>
          <w:u w:val="single"/>
          <w:lang w:val="en-GB"/>
        </w:rPr>
        <w:t xml:space="preserve"> the Air</w:t>
      </w:r>
      <w:r w:rsidRPr="00DB733A">
        <w:rPr>
          <w:rFonts w:ascii="Times New Roman" w:hAnsi="Times New Roman" w:cs="Times New Roman"/>
          <w:lang w:val="en-GB"/>
        </w:rPr>
        <w:t xml:space="preserve">, </w:t>
      </w:r>
      <w:r w:rsidRPr="00DB733A">
        <w:rPr>
          <w:rFonts w:ascii="Times New Roman" w:hAnsi="Times New Roman" w:cs="Times New Roman"/>
          <w:u w:val="single"/>
          <w:lang w:val="en-GB"/>
        </w:rPr>
        <w:t>www.rppi.org</w:t>
      </w:r>
      <w:r w:rsidRPr="00DB733A">
        <w:rPr>
          <w:rFonts w:ascii="Times New Roman" w:hAnsi="Times New Roman" w:cs="Times New Roman"/>
          <w:lang w:val="en-GB"/>
        </w:rPr>
        <w:t>. January 22, 2000.</w:t>
      </w:r>
    </w:p>
    <w:p w:rsidR="00DB733A" w:rsidRPr="00DB733A" w:rsidRDefault="00DB733A" w:rsidP="00DB733A">
      <w:pPr>
        <w:tabs>
          <w:tab w:val="left" w:pos="360"/>
          <w:tab w:val="left" w:pos="567"/>
        </w:tabs>
        <w:spacing w:after="0"/>
        <w:rPr>
          <w:rFonts w:ascii="Times New Roman" w:hAnsi="Times New Roman" w:cs="Times New Roman"/>
          <w:lang w:val="en-GB"/>
        </w:rPr>
      </w:pPr>
    </w:p>
    <w:p w:rsidR="00DB733A" w:rsidRPr="00DB733A" w:rsidRDefault="00774E5B" w:rsidP="00DB733A">
      <w:pPr>
        <w:tabs>
          <w:tab w:val="left" w:pos="360"/>
          <w:tab w:val="left" w:pos="567"/>
        </w:tabs>
        <w:spacing w:after="0"/>
        <w:rPr>
          <w:rFonts w:ascii="Times New Roman" w:hAnsi="Times New Roman" w:cs="Times New Roman"/>
          <w:lang w:val="en-GB"/>
        </w:rPr>
      </w:pPr>
      <w:r>
        <w:rPr>
          <w:rFonts w:ascii="Times New Roman" w:hAnsi="Times New Roman" w:cs="Times New Roman"/>
          <w:lang w:val="en-GB"/>
        </w:rPr>
        <w:t xml:space="preserve">“Environmental Flexibility: </w:t>
      </w:r>
      <w:r w:rsidR="00DB733A" w:rsidRPr="00DB733A">
        <w:rPr>
          <w:rFonts w:ascii="Times New Roman" w:hAnsi="Times New Roman" w:cs="Times New Roman"/>
          <w:lang w:val="en-GB"/>
        </w:rPr>
        <w:t xml:space="preserve">Another Opinion,” </w:t>
      </w:r>
      <w:r w:rsidR="00DB733A" w:rsidRPr="00DB733A">
        <w:rPr>
          <w:rFonts w:ascii="Times New Roman" w:hAnsi="Times New Roman" w:cs="Times New Roman"/>
          <w:i/>
          <w:lang w:val="en-GB"/>
        </w:rPr>
        <w:t>Waste Dynamics Northeast</w:t>
      </w:r>
      <w:r w:rsidR="00DB733A" w:rsidRPr="00DB733A">
        <w:rPr>
          <w:rFonts w:ascii="Times New Roman" w:hAnsi="Times New Roman" w:cs="Times New Roman"/>
          <w:lang w:val="en-GB"/>
        </w:rPr>
        <w:t>, November 1999.</w:t>
      </w:r>
    </w:p>
    <w:p w:rsidR="00DB733A" w:rsidRPr="00DB733A" w:rsidRDefault="00DB733A" w:rsidP="00DB733A">
      <w:pPr>
        <w:tabs>
          <w:tab w:val="left" w:pos="360"/>
          <w:tab w:val="left" w:pos="567"/>
        </w:tabs>
        <w:spacing w:after="0"/>
        <w:rPr>
          <w:rFonts w:ascii="Times New Roman" w:hAnsi="Times New Roman" w:cs="Times New Roman"/>
          <w:lang w:val="en-GB"/>
        </w:rPr>
      </w:pPr>
    </w:p>
    <w:p w:rsidR="00DB733A" w:rsidRPr="00DB733A" w:rsidRDefault="00DB733A" w:rsidP="00DB733A">
      <w:pPr>
        <w:tabs>
          <w:tab w:val="left" w:pos="360"/>
          <w:tab w:val="left" w:pos="567"/>
        </w:tabs>
        <w:spacing w:after="0"/>
        <w:rPr>
          <w:rFonts w:ascii="Times New Roman" w:hAnsi="Times New Roman" w:cs="Times New Roman"/>
          <w:lang w:val="en-GB"/>
        </w:rPr>
      </w:pPr>
      <w:r w:rsidRPr="00DB733A">
        <w:rPr>
          <w:rFonts w:ascii="Times New Roman" w:hAnsi="Times New Roman" w:cs="Times New Roman"/>
          <w:lang w:val="en-GB"/>
        </w:rPr>
        <w:t xml:space="preserve">“Trying </w:t>
      </w:r>
      <w:proofErr w:type="gramStart"/>
      <w:r w:rsidRPr="00DB733A">
        <w:rPr>
          <w:rFonts w:ascii="Times New Roman" w:hAnsi="Times New Roman" w:cs="Times New Roman"/>
          <w:lang w:val="en-GB"/>
        </w:rPr>
        <w:t>To Make Sense of A</w:t>
      </w:r>
      <w:proofErr w:type="gramEnd"/>
      <w:r w:rsidRPr="00DB733A">
        <w:rPr>
          <w:rFonts w:ascii="Times New Roman" w:hAnsi="Times New Roman" w:cs="Times New Roman"/>
          <w:lang w:val="en-GB"/>
        </w:rPr>
        <w:t xml:space="preserve"> Mess,” book review of David </w:t>
      </w:r>
      <w:proofErr w:type="spellStart"/>
      <w:r w:rsidRPr="00DB733A">
        <w:rPr>
          <w:rFonts w:ascii="Times New Roman" w:hAnsi="Times New Roman" w:cs="Times New Roman"/>
          <w:lang w:val="en-GB"/>
        </w:rPr>
        <w:t>Fromkin’s</w:t>
      </w:r>
      <w:proofErr w:type="spellEnd"/>
      <w:r w:rsidRPr="00DB733A">
        <w:rPr>
          <w:rFonts w:ascii="Times New Roman" w:hAnsi="Times New Roman" w:cs="Times New Roman"/>
          <w:lang w:val="en-GB"/>
        </w:rPr>
        <w:t xml:space="preserve"> </w:t>
      </w:r>
      <w:r w:rsidRPr="00DB733A">
        <w:rPr>
          <w:rFonts w:ascii="Times New Roman" w:hAnsi="Times New Roman" w:cs="Times New Roman"/>
          <w:u w:val="single"/>
          <w:lang w:val="en-GB"/>
        </w:rPr>
        <w:t>Kosovo Crossing</w:t>
      </w:r>
      <w:r w:rsidRPr="00DB733A">
        <w:rPr>
          <w:rFonts w:ascii="Times New Roman" w:hAnsi="Times New Roman" w:cs="Times New Roman"/>
          <w:lang w:val="en-GB"/>
        </w:rPr>
        <w:t xml:space="preserve">, </w:t>
      </w:r>
      <w:r w:rsidRPr="00DB733A">
        <w:rPr>
          <w:rFonts w:ascii="Times New Roman" w:hAnsi="Times New Roman" w:cs="Times New Roman"/>
          <w:u w:val="single"/>
          <w:lang w:val="en-GB"/>
        </w:rPr>
        <w:t>www.intellectualcapital.com</w:t>
      </w:r>
      <w:r w:rsidRPr="00DB733A">
        <w:rPr>
          <w:rFonts w:ascii="Times New Roman" w:hAnsi="Times New Roman" w:cs="Times New Roman"/>
          <w:lang w:val="en-GB"/>
        </w:rPr>
        <w:t>, November 18, 1999.</w:t>
      </w:r>
    </w:p>
    <w:p w:rsidR="00DB733A" w:rsidRPr="00DB733A" w:rsidRDefault="00DB733A" w:rsidP="00DB733A">
      <w:pPr>
        <w:tabs>
          <w:tab w:val="left" w:pos="360"/>
          <w:tab w:val="left" w:pos="567"/>
        </w:tabs>
        <w:spacing w:after="0"/>
        <w:rPr>
          <w:rFonts w:ascii="Times New Roman" w:hAnsi="Times New Roman" w:cs="Times New Roman"/>
          <w:lang w:val="en-GB"/>
        </w:rPr>
      </w:pPr>
    </w:p>
    <w:p w:rsidR="00DB733A" w:rsidRPr="00DB733A" w:rsidRDefault="00DB733A" w:rsidP="00DB733A">
      <w:pPr>
        <w:tabs>
          <w:tab w:val="left" w:pos="360"/>
          <w:tab w:val="left" w:pos="567"/>
        </w:tabs>
        <w:spacing w:after="0"/>
        <w:rPr>
          <w:rFonts w:ascii="Times New Roman" w:hAnsi="Times New Roman" w:cs="Times New Roman"/>
          <w:lang w:val="en-GB"/>
        </w:rPr>
      </w:pPr>
      <w:r w:rsidRPr="00DB733A">
        <w:rPr>
          <w:rFonts w:ascii="Times New Roman" w:hAnsi="Times New Roman" w:cs="Times New Roman"/>
          <w:lang w:val="en-GB"/>
        </w:rPr>
        <w:t xml:space="preserve">“The Pithy of Germany,” book review of Niall Ferguson’s </w:t>
      </w:r>
      <w:r w:rsidRPr="00DB733A">
        <w:rPr>
          <w:rFonts w:ascii="Times New Roman" w:hAnsi="Times New Roman" w:cs="Times New Roman"/>
          <w:u w:val="single"/>
          <w:lang w:val="en-GB"/>
        </w:rPr>
        <w:t>The Pity of War</w:t>
      </w:r>
      <w:r w:rsidRPr="00DB733A">
        <w:rPr>
          <w:rFonts w:ascii="Times New Roman" w:hAnsi="Times New Roman" w:cs="Times New Roman"/>
          <w:lang w:val="en-GB"/>
        </w:rPr>
        <w:t xml:space="preserve">, </w:t>
      </w:r>
      <w:r w:rsidRPr="00DB733A">
        <w:rPr>
          <w:rFonts w:ascii="Times New Roman" w:hAnsi="Times New Roman" w:cs="Times New Roman"/>
          <w:u w:val="single"/>
          <w:lang w:val="en-GB"/>
        </w:rPr>
        <w:t>www.intellectualcapital.com</w:t>
      </w:r>
      <w:r w:rsidRPr="00DB733A">
        <w:rPr>
          <w:rFonts w:ascii="Times New Roman" w:hAnsi="Times New Roman" w:cs="Times New Roman"/>
          <w:lang w:val="en-GB"/>
        </w:rPr>
        <w:t>, June 24, 1999.</w:t>
      </w:r>
    </w:p>
    <w:p w:rsidR="00DB733A" w:rsidRDefault="00DB733A" w:rsidP="00DB733A">
      <w:pPr>
        <w:tabs>
          <w:tab w:val="left" w:pos="360"/>
          <w:tab w:val="left" w:pos="567"/>
        </w:tabs>
        <w:spacing w:after="0"/>
        <w:rPr>
          <w:rFonts w:ascii="Times New Roman" w:hAnsi="Times New Roman" w:cs="Times New Roman"/>
          <w:lang w:val="en-GB"/>
        </w:rPr>
      </w:pPr>
    </w:p>
    <w:p w:rsidR="00DB733A" w:rsidRPr="00DB733A" w:rsidRDefault="00DB733A" w:rsidP="00DB733A">
      <w:pPr>
        <w:tabs>
          <w:tab w:val="left" w:pos="360"/>
          <w:tab w:val="left" w:pos="567"/>
        </w:tabs>
        <w:spacing w:after="0"/>
        <w:rPr>
          <w:rFonts w:ascii="Times New Roman" w:hAnsi="Times New Roman" w:cs="Times New Roman"/>
          <w:lang w:val="en-GB"/>
        </w:rPr>
      </w:pPr>
      <w:r w:rsidRPr="00DB733A">
        <w:rPr>
          <w:rFonts w:ascii="Times New Roman" w:hAnsi="Times New Roman" w:cs="Times New Roman"/>
          <w:lang w:val="en-GB"/>
        </w:rPr>
        <w:t xml:space="preserve">“Capital Controls – Looking for a Scapegoat,” </w:t>
      </w:r>
      <w:r w:rsidRPr="00DB733A">
        <w:rPr>
          <w:rFonts w:ascii="Times New Roman" w:hAnsi="Times New Roman" w:cs="Times New Roman"/>
          <w:i/>
          <w:lang w:val="en-GB"/>
        </w:rPr>
        <w:t>Financial Times Deutschland</w:t>
      </w:r>
      <w:r w:rsidRPr="00DB733A">
        <w:rPr>
          <w:rFonts w:ascii="Times New Roman" w:hAnsi="Times New Roman" w:cs="Times New Roman"/>
          <w:lang w:val="en-GB"/>
        </w:rPr>
        <w:t>, August 2001.</w:t>
      </w:r>
    </w:p>
    <w:p w:rsidR="00DB733A" w:rsidRPr="00DB733A" w:rsidRDefault="00DB733A" w:rsidP="00DB733A">
      <w:pPr>
        <w:tabs>
          <w:tab w:val="left" w:pos="360"/>
          <w:tab w:val="left" w:pos="567"/>
        </w:tabs>
        <w:spacing w:after="0"/>
        <w:rPr>
          <w:rFonts w:ascii="Times New Roman" w:hAnsi="Times New Roman" w:cs="Times New Roman"/>
          <w:lang w:val="en-GB"/>
        </w:rPr>
      </w:pPr>
    </w:p>
    <w:p w:rsidR="00DB733A" w:rsidRPr="00DB733A" w:rsidRDefault="00DB733A" w:rsidP="00DB733A">
      <w:pPr>
        <w:tabs>
          <w:tab w:val="left" w:pos="360"/>
          <w:tab w:val="left" w:pos="567"/>
        </w:tabs>
        <w:spacing w:after="0"/>
        <w:rPr>
          <w:rFonts w:ascii="Times New Roman" w:hAnsi="Times New Roman" w:cs="Times New Roman"/>
          <w:lang w:val="en-GB"/>
        </w:rPr>
      </w:pPr>
      <w:r w:rsidRPr="00DB733A">
        <w:rPr>
          <w:rFonts w:ascii="Times New Roman" w:hAnsi="Times New Roman" w:cs="Times New Roman"/>
          <w:lang w:val="en-GB"/>
        </w:rPr>
        <w:t xml:space="preserve">“Methinks Thou Doth Protest Too Much,” </w:t>
      </w:r>
      <w:r w:rsidRPr="00DB733A">
        <w:rPr>
          <w:rFonts w:ascii="Times New Roman" w:hAnsi="Times New Roman" w:cs="Times New Roman"/>
          <w:u w:val="single"/>
          <w:lang w:val="en-GB"/>
        </w:rPr>
        <w:t>www.intellectualcapital.com</w:t>
      </w:r>
      <w:r w:rsidRPr="00DB733A">
        <w:rPr>
          <w:rFonts w:ascii="Times New Roman" w:hAnsi="Times New Roman" w:cs="Times New Roman"/>
          <w:lang w:val="en-GB"/>
        </w:rPr>
        <w:t>, April 20, 2000.</w:t>
      </w:r>
    </w:p>
    <w:p w:rsidR="00DB733A" w:rsidRPr="00DB733A" w:rsidRDefault="00DB733A" w:rsidP="00DB733A">
      <w:pPr>
        <w:tabs>
          <w:tab w:val="left" w:pos="360"/>
          <w:tab w:val="left" w:pos="567"/>
        </w:tabs>
        <w:spacing w:after="0"/>
        <w:rPr>
          <w:rFonts w:ascii="Times New Roman" w:hAnsi="Times New Roman" w:cs="Times New Roman"/>
          <w:lang w:val="en-GB"/>
        </w:rPr>
      </w:pPr>
    </w:p>
    <w:p w:rsidR="00DB733A" w:rsidRPr="00DB733A" w:rsidRDefault="00DB733A" w:rsidP="00DB733A">
      <w:pPr>
        <w:tabs>
          <w:tab w:val="left" w:pos="360"/>
          <w:tab w:val="left" w:pos="567"/>
        </w:tabs>
        <w:spacing w:after="0"/>
        <w:rPr>
          <w:rFonts w:ascii="Times New Roman" w:hAnsi="Times New Roman" w:cs="Times New Roman"/>
          <w:lang w:val="en-GB"/>
        </w:rPr>
      </w:pPr>
      <w:proofErr w:type="gramStart"/>
      <w:r w:rsidRPr="00DB733A">
        <w:rPr>
          <w:rFonts w:ascii="Times New Roman" w:hAnsi="Times New Roman" w:cs="Times New Roman"/>
          <w:lang w:val="en-GB"/>
        </w:rPr>
        <w:t xml:space="preserve">“Allowing Lawsuits for Notions of Damage, Not Tangible Effects, Opens Pandora's Box,” </w:t>
      </w:r>
      <w:r w:rsidRPr="00DB733A">
        <w:rPr>
          <w:rFonts w:ascii="Times New Roman" w:hAnsi="Times New Roman" w:cs="Times New Roman"/>
          <w:i/>
          <w:lang w:val="en-GB"/>
        </w:rPr>
        <w:t>Salt Lake City Tribune</w:t>
      </w:r>
      <w:r w:rsidRPr="00DB733A">
        <w:rPr>
          <w:rFonts w:ascii="Times New Roman" w:hAnsi="Times New Roman" w:cs="Times New Roman"/>
          <w:lang w:val="en-GB"/>
        </w:rPr>
        <w:t>, March 26, 2000.</w:t>
      </w:r>
      <w:proofErr w:type="gramEnd"/>
    </w:p>
    <w:p w:rsidR="00DB733A" w:rsidRPr="00DB733A" w:rsidRDefault="00DB733A" w:rsidP="00DB733A">
      <w:pPr>
        <w:tabs>
          <w:tab w:val="left" w:pos="360"/>
          <w:tab w:val="left" w:pos="567"/>
        </w:tabs>
        <w:spacing w:after="0"/>
        <w:rPr>
          <w:rFonts w:ascii="Times New Roman" w:hAnsi="Times New Roman" w:cs="Times New Roman"/>
          <w:lang w:val="en-GB"/>
        </w:rPr>
      </w:pPr>
    </w:p>
    <w:p w:rsidR="00DB733A" w:rsidRPr="00DB733A" w:rsidRDefault="00DB733A" w:rsidP="00DB733A">
      <w:pPr>
        <w:tabs>
          <w:tab w:val="left" w:pos="360"/>
          <w:tab w:val="left" w:pos="567"/>
        </w:tabs>
        <w:spacing w:after="0"/>
        <w:rPr>
          <w:rFonts w:ascii="Times New Roman" w:hAnsi="Times New Roman" w:cs="Times New Roman"/>
          <w:lang w:val="en-GB"/>
        </w:rPr>
      </w:pPr>
      <w:proofErr w:type="gramStart"/>
      <w:r w:rsidRPr="00DB733A">
        <w:rPr>
          <w:rFonts w:ascii="Times New Roman" w:hAnsi="Times New Roman" w:cs="Times New Roman"/>
          <w:lang w:val="en-GB"/>
        </w:rPr>
        <w:t xml:space="preserve">“The Crisis of </w:t>
      </w:r>
      <w:r w:rsidRPr="00DB733A">
        <w:rPr>
          <w:rFonts w:ascii="Times New Roman" w:hAnsi="Times New Roman" w:cs="Times New Roman"/>
          <w:i/>
          <w:lang w:val="en-GB"/>
        </w:rPr>
        <w:t xml:space="preserve">die </w:t>
      </w:r>
      <w:proofErr w:type="spellStart"/>
      <w:r w:rsidRPr="00DB733A">
        <w:rPr>
          <w:rFonts w:ascii="Times New Roman" w:hAnsi="Times New Roman" w:cs="Times New Roman"/>
          <w:i/>
          <w:lang w:val="en-GB"/>
        </w:rPr>
        <w:t>Rechte</w:t>
      </w:r>
      <w:proofErr w:type="spellEnd"/>
      <w:r w:rsidRPr="00DB733A">
        <w:rPr>
          <w:rFonts w:ascii="Times New Roman" w:hAnsi="Times New Roman" w:cs="Times New Roman"/>
          <w:lang w:val="en-GB"/>
        </w:rPr>
        <w:t>: German-speaking Nations Try to Re</w:t>
      </w:r>
      <w:r>
        <w:rPr>
          <w:rFonts w:ascii="Times New Roman" w:hAnsi="Times New Roman" w:cs="Times New Roman"/>
          <w:lang w:val="en-GB"/>
        </w:rPr>
        <w:t xml:space="preserve">define Conservatism,” </w:t>
      </w:r>
      <w:r w:rsidRPr="00DB733A">
        <w:rPr>
          <w:rFonts w:ascii="Times New Roman" w:hAnsi="Times New Roman" w:cs="Times New Roman"/>
          <w:u w:val="single"/>
          <w:lang w:val="en-GB"/>
        </w:rPr>
        <w:t>www.intellectualcapital.com</w:t>
      </w:r>
      <w:r w:rsidRPr="00DB733A">
        <w:rPr>
          <w:rFonts w:ascii="Times New Roman" w:hAnsi="Times New Roman" w:cs="Times New Roman"/>
          <w:lang w:val="en-GB"/>
        </w:rPr>
        <w:t>, March 2, 2000.</w:t>
      </w:r>
      <w:proofErr w:type="gramEnd"/>
    </w:p>
    <w:p w:rsidR="00DB733A" w:rsidRPr="00DB733A" w:rsidRDefault="00DB733A" w:rsidP="00DB733A">
      <w:pPr>
        <w:tabs>
          <w:tab w:val="left" w:pos="360"/>
          <w:tab w:val="left" w:pos="567"/>
        </w:tabs>
        <w:spacing w:after="0"/>
        <w:rPr>
          <w:rFonts w:ascii="Times New Roman" w:hAnsi="Times New Roman" w:cs="Times New Roman"/>
          <w:lang w:val="en-GB"/>
        </w:rPr>
      </w:pPr>
    </w:p>
    <w:p w:rsidR="00DB733A" w:rsidRPr="00DB733A" w:rsidRDefault="00DB733A" w:rsidP="00DB733A">
      <w:pPr>
        <w:tabs>
          <w:tab w:val="left" w:pos="360"/>
          <w:tab w:val="left" w:pos="567"/>
        </w:tabs>
        <w:spacing w:after="0"/>
        <w:rPr>
          <w:rFonts w:ascii="Times New Roman" w:hAnsi="Times New Roman" w:cs="Times New Roman"/>
          <w:lang w:val="en-GB"/>
        </w:rPr>
      </w:pPr>
      <w:r w:rsidRPr="00DB733A">
        <w:rPr>
          <w:rFonts w:ascii="Times New Roman" w:hAnsi="Times New Roman" w:cs="Times New Roman"/>
          <w:lang w:val="en-GB"/>
        </w:rPr>
        <w:t>“Let Communities Save Their Own Environments,” Bridge News Service, January 21, 2000.</w:t>
      </w:r>
    </w:p>
    <w:p w:rsidR="00DB733A" w:rsidRPr="00DB733A" w:rsidRDefault="00DB733A" w:rsidP="00DB733A">
      <w:pPr>
        <w:tabs>
          <w:tab w:val="left" w:pos="360"/>
          <w:tab w:val="left" w:pos="567"/>
        </w:tabs>
        <w:spacing w:after="0"/>
        <w:rPr>
          <w:rFonts w:ascii="Times New Roman" w:hAnsi="Times New Roman" w:cs="Times New Roman"/>
          <w:lang w:val="en-GB"/>
        </w:rPr>
      </w:pPr>
    </w:p>
    <w:p w:rsidR="00DB733A" w:rsidRPr="00DB733A" w:rsidRDefault="00DB733A" w:rsidP="00DB733A">
      <w:pPr>
        <w:tabs>
          <w:tab w:val="left" w:pos="360"/>
          <w:tab w:val="left" w:pos="567"/>
        </w:tabs>
        <w:spacing w:after="0"/>
        <w:rPr>
          <w:rFonts w:ascii="Times New Roman" w:hAnsi="Times New Roman" w:cs="Times New Roman"/>
          <w:lang w:val="en-GB"/>
        </w:rPr>
      </w:pPr>
      <w:r w:rsidRPr="00DB733A">
        <w:rPr>
          <w:rFonts w:ascii="Times New Roman" w:hAnsi="Times New Roman" w:cs="Times New Roman"/>
          <w:lang w:val="en-GB"/>
        </w:rPr>
        <w:t xml:space="preserve">“False Dichotomies – Protesting the WTO Summit,” </w:t>
      </w:r>
      <w:r w:rsidRPr="00DB733A">
        <w:rPr>
          <w:rFonts w:ascii="Times New Roman" w:hAnsi="Times New Roman" w:cs="Times New Roman"/>
          <w:u w:val="single"/>
          <w:lang w:val="en-GB"/>
        </w:rPr>
        <w:t>www.intellectualcapital.com</w:t>
      </w:r>
      <w:r w:rsidRPr="00DB733A">
        <w:rPr>
          <w:rFonts w:ascii="Times New Roman" w:hAnsi="Times New Roman" w:cs="Times New Roman"/>
          <w:lang w:val="en-GB"/>
        </w:rPr>
        <w:t>, December 9</w:t>
      </w:r>
      <w:proofErr w:type="gramStart"/>
      <w:r w:rsidRPr="00DB733A">
        <w:rPr>
          <w:rFonts w:ascii="Times New Roman" w:hAnsi="Times New Roman" w:cs="Times New Roman"/>
          <w:lang w:val="en-GB"/>
        </w:rPr>
        <w:t>,1999</w:t>
      </w:r>
      <w:proofErr w:type="gramEnd"/>
      <w:r w:rsidRPr="00DB733A">
        <w:rPr>
          <w:rFonts w:ascii="Times New Roman" w:hAnsi="Times New Roman" w:cs="Times New Roman"/>
          <w:lang w:val="en-GB"/>
        </w:rPr>
        <w:t>.</w:t>
      </w:r>
    </w:p>
    <w:p w:rsidR="00DB733A" w:rsidRPr="00DB733A" w:rsidRDefault="00DB733A" w:rsidP="00DB733A">
      <w:pPr>
        <w:tabs>
          <w:tab w:val="left" w:pos="360"/>
          <w:tab w:val="left" w:pos="567"/>
        </w:tabs>
        <w:spacing w:after="0"/>
        <w:rPr>
          <w:rFonts w:ascii="Times New Roman" w:hAnsi="Times New Roman" w:cs="Times New Roman"/>
          <w:lang w:val="en-GB"/>
        </w:rPr>
      </w:pPr>
    </w:p>
    <w:p w:rsidR="00DB733A" w:rsidRPr="00DB733A" w:rsidRDefault="00DB733A" w:rsidP="00DB733A">
      <w:pPr>
        <w:tabs>
          <w:tab w:val="left" w:pos="360"/>
          <w:tab w:val="left" w:pos="567"/>
        </w:tabs>
        <w:spacing w:after="0"/>
        <w:rPr>
          <w:rFonts w:ascii="Times New Roman" w:hAnsi="Times New Roman" w:cs="Times New Roman"/>
          <w:lang w:val="en-GB"/>
        </w:rPr>
      </w:pPr>
      <w:r w:rsidRPr="00DB733A">
        <w:rPr>
          <w:rFonts w:ascii="Times New Roman" w:hAnsi="Times New Roman" w:cs="Times New Roman"/>
          <w:lang w:val="en-GB"/>
        </w:rPr>
        <w:t xml:space="preserve">“Environmental Success Hard to Judge,” </w:t>
      </w:r>
      <w:smartTag w:uri="urn:schemas-microsoft-com:office:smarttags" w:element="City">
        <w:smartTag w:uri="urn:schemas-microsoft-com:office:smarttags" w:element="place">
          <w:r w:rsidRPr="00DB733A">
            <w:rPr>
              <w:rFonts w:ascii="Times New Roman" w:hAnsi="Times New Roman" w:cs="Times New Roman"/>
              <w:i/>
              <w:lang w:val="en-GB"/>
            </w:rPr>
            <w:t>Elyria</w:t>
          </w:r>
        </w:smartTag>
      </w:smartTag>
      <w:r w:rsidRPr="00DB733A">
        <w:rPr>
          <w:rFonts w:ascii="Times New Roman" w:hAnsi="Times New Roman" w:cs="Times New Roman"/>
          <w:i/>
          <w:lang w:val="en-GB"/>
        </w:rPr>
        <w:t xml:space="preserve"> Chronicle-Telegram</w:t>
      </w:r>
      <w:r w:rsidRPr="00DB733A">
        <w:rPr>
          <w:rFonts w:ascii="Times New Roman" w:hAnsi="Times New Roman" w:cs="Times New Roman"/>
          <w:lang w:val="en-GB"/>
        </w:rPr>
        <w:t>, June 13, 1999.</w:t>
      </w:r>
    </w:p>
    <w:p w:rsidR="00DB733A" w:rsidRPr="00DB733A" w:rsidRDefault="00DB733A" w:rsidP="00DB733A">
      <w:pPr>
        <w:tabs>
          <w:tab w:val="left" w:pos="360"/>
          <w:tab w:val="left" w:pos="567"/>
        </w:tabs>
        <w:spacing w:after="0"/>
        <w:rPr>
          <w:rFonts w:ascii="Times New Roman" w:hAnsi="Times New Roman" w:cs="Times New Roman"/>
          <w:lang w:val="en-GB"/>
        </w:rPr>
      </w:pPr>
    </w:p>
    <w:p w:rsidR="00DB733A" w:rsidRPr="00DB733A" w:rsidRDefault="00DB733A" w:rsidP="00DB733A">
      <w:pPr>
        <w:tabs>
          <w:tab w:val="left" w:pos="360"/>
          <w:tab w:val="left" w:pos="567"/>
        </w:tabs>
        <w:spacing w:after="0"/>
        <w:rPr>
          <w:rFonts w:ascii="Times New Roman" w:hAnsi="Times New Roman" w:cs="Times New Roman"/>
          <w:lang w:val="en-GB"/>
        </w:rPr>
      </w:pPr>
      <w:r w:rsidRPr="00DB733A">
        <w:rPr>
          <w:rFonts w:ascii="Times New Roman" w:hAnsi="Times New Roman" w:cs="Times New Roman"/>
          <w:lang w:val="en-GB"/>
        </w:rPr>
        <w:t xml:space="preserve">“Measured for Success,” </w:t>
      </w:r>
      <w:r w:rsidRPr="00DB733A">
        <w:rPr>
          <w:rFonts w:ascii="Times New Roman" w:hAnsi="Times New Roman" w:cs="Times New Roman"/>
          <w:i/>
          <w:lang w:val="en-GB"/>
        </w:rPr>
        <w:t>Journal of Commerce</w:t>
      </w:r>
      <w:r w:rsidRPr="00DB733A">
        <w:rPr>
          <w:rFonts w:ascii="Times New Roman" w:hAnsi="Times New Roman" w:cs="Times New Roman"/>
          <w:lang w:val="en-GB"/>
        </w:rPr>
        <w:t>, June 9, 1999.</w:t>
      </w:r>
    </w:p>
    <w:p w:rsidR="00DB733A" w:rsidRPr="00DB733A" w:rsidRDefault="00DB733A" w:rsidP="00DB733A">
      <w:pPr>
        <w:tabs>
          <w:tab w:val="left" w:pos="360"/>
          <w:tab w:val="left" w:pos="567"/>
        </w:tabs>
        <w:spacing w:after="0"/>
        <w:rPr>
          <w:rFonts w:ascii="Times New Roman" w:hAnsi="Times New Roman" w:cs="Times New Roman"/>
          <w:lang w:val="en-GB"/>
        </w:rPr>
      </w:pPr>
    </w:p>
    <w:p w:rsidR="00DB733A" w:rsidRPr="00DB733A" w:rsidRDefault="00DB733A" w:rsidP="00DB733A">
      <w:pPr>
        <w:tabs>
          <w:tab w:val="left" w:pos="360"/>
          <w:tab w:val="left" w:pos="567"/>
        </w:tabs>
        <w:spacing w:after="0"/>
        <w:rPr>
          <w:rFonts w:ascii="Times New Roman" w:hAnsi="Times New Roman" w:cs="Times New Roman"/>
          <w:lang w:val="en-GB"/>
        </w:rPr>
      </w:pPr>
      <w:r w:rsidRPr="00DB733A">
        <w:rPr>
          <w:rFonts w:ascii="Times New Roman" w:hAnsi="Times New Roman" w:cs="Times New Roman"/>
          <w:lang w:val="en-GB"/>
        </w:rPr>
        <w:t>“</w:t>
      </w:r>
      <w:smartTag w:uri="urn:schemas-microsoft-com:office:smarttags" w:element="place">
        <w:smartTag w:uri="urn:schemas-microsoft-com:office:smarttags" w:element="country-region">
          <w:r w:rsidRPr="00DB733A">
            <w:rPr>
              <w:rFonts w:ascii="Times New Roman" w:hAnsi="Times New Roman" w:cs="Times New Roman"/>
              <w:lang w:val="en-GB"/>
            </w:rPr>
            <w:t>Germany</w:t>
          </w:r>
        </w:smartTag>
      </w:smartTag>
      <w:r w:rsidRPr="00DB733A">
        <w:rPr>
          <w:rFonts w:ascii="Times New Roman" w:hAnsi="Times New Roman" w:cs="Times New Roman"/>
          <w:lang w:val="en-GB"/>
        </w:rPr>
        <w:t xml:space="preserve">’s Coming </w:t>
      </w:r>
      <w:proofErr w:type="gramStart"/>
      <w:r w:rsidRPr="00DB733A">
        <w:rPr>
          <w:rFonts w:ascii="Times New Roman" w:hAnsi="Times New Roman" w:cs="Times New Roman"/>
          <w:lang w:val="en-GB"/>
        </w:rPr>
        <w:t>Out</w:t>
      </w:r>
      <w:proofErr w:type="gramEnd"/>
      <w:r w:rsidRPr="00DB733A">
        <w:rPr>
          <w:rFonts w:ascii="Times New Roman" w:hAnsi="Times New Roman" w:cs="Times New Roman"/>
          <w:lang w:val="en-GB"/>
        </w:rPr>
        <w:t xml:space="preserve"> Party,” </w:t>
      </w:r>
      <w:r w:rsidRPr="00DB733A">
        <w:rPr>
          <w:rFonts w:ascii="Times New Roman" w:hAnsi="Times New Roman" w:cs="Times New Roman"/>
          <w:i/>
          <w:lang w:val="en-GB"/>
        </w:rPr>
        <w:t xml:space="preserve">The Washington Times, </w:t>
      </w:r>
      <w:r w:rsidRPr="00DB733A">
        <w:rPr>
          <w:rFonts w:ascii="Times New Roman" w:hAnsi="Times New Roman" w:cs="Times New Roman"/>
          <w:lang w:val="en-GB"/>
        </w:rPr>
        <w:t>May 1999.</w:t>
      </w:r>
    </w:p>
    <w:p w:rsidR="00DB733A" w:rsidRPr="00DB733A" w:rsidRDefault="00DB733A" w:rsidP="00DB733A">
      <w:pPr>
        <w:tabs>
          <w:tab w:val="left" w:pos="360"/>
          <w:tab w:val="left" w:pos="567"/>
        </w:tabs>
        <w:spacing w:after="0"/>
        <w:rPr>
          <w:rFonts w:ascii="Times New Roman" w:hAnsi="Times New Roman" w:cs="Times New Roman"/>
          <w:lang w:val="en-GB"/>
        </w:rPr>
      </w:pPr>
    </w:p>
    <w:p w:rsidR="00DB733A" w:rsidRPr="00DB733A" w:rsidRDefault="00DB733A" w:rsidP="00DB733A">
      <w:pPr>
        <w:tabs>
          <w:tab w:val="left" w:pos="360"/>
          <w:tab w:val="left" w:pos="567"/>
        </w:tabs>
        <w:spacing w:after="0"/>
        <w:rPr>
          <w:rFonts w:ascii="Times New Roman" w:hAnsi="Times New Roman" w:cs="Times New Roman"/>
          <w:lang w:val="en-GB"/>
        </w:rPr>
      </w:pPr>
      <w:r w:rsidRPr="00DB733A">
        <w:rPr>
          <w:rFonts w:ascii="Times New Roman" w:hAnsi="Times New Roman" w:cs="Times New Roman"/>
          <w:lang w:val="en-GB"/>
        </w:rPr>
        <w:t xml:space="preserve">“EPA Should Cooperate,” </w:t>
      </w:r>
      <w:smartTag w:uri="urn:schemas-microsoft-com:office:smarttags" w:element="State">
        <w:smartTag w:uri="urn:schemas-microsoft-com:office:smarttags" w:element="place">
          <w:r w:rsidRPr="00DB733A">
            <w:rPr>
              <w:rFonts w:ascii="Times New Roman" w:hAnsi="Times New Roman" w:cs="Times New Roman"/>
              <w:i/>
              <w:lang w:val="en-GB"/>
            </w:rPr>
            <w:t>Idaho</w:t>
          </w:r>
        </w:smartTag>
      </w:smartTag>
      <w:r w:rsidRPr="00DB733A">
        <w:rPr>
          <w:rFonts w:ascii="Times New Roman" w:hAnsi="Times New Roman" w:cs="Times New Roman"/>
          <w:i/>
          <w:lang w:val="en-GB"/>
        </w:rPr>
        <w:t xml:space="preserve"> Statesman</w:t>
      </w:r>
      <w:r w:rsidRPr="00DB733A">
        <w:rPr>
          <w:rFonts w:ascii="Times New Roman" w:hAnsi="Times New Roman" w:cs="Times New Roman"/>
          <w:lang w:val="en-GB"/>
        </w:rPr>
        <w:t>, January 21, 1999.</w:t>
      </w:r>
    </w:p>
    <w:p w:rsidR="00DB733A" w:rsidRDefault="00DB733A" w:rsidP="00EF2F3F">
      <w:pPr>
        <w:tabs>
          <w:tab w:val="left" w:pos="360"/>
          <w:tab w:val="left" w:pos="567"/>
        </w:tabs>
        <w:spacing w:after="0"/>
        <w:rPr>
          <w:rFonts w:ascii="Times New Roman" w:hAnsi="Times New Roman" w:cs="Times New Roman"/>
          <w:lang w:val="en-GB"/>
        </w:rPr>
      </w:pPr>
    </w:p>
    <w:p w:rsidR="002628AF" w:rsidRPr="00DB733A" w:rsidRDefault="002628AF" w:rsidP="00EF2F3F">
      <w:pPr>
        <w:tabs>
          <w:tab w:val="left" w:pos="360"/>
          <w:tab w:val="left" w:pos="567"/>
        </w:tabs>
        <w:spacing w:after="0"/>
        <w:rPr>
          <w:rFonts w:ascii="Times New Roman" w:hAnsi="Times New Roman" w:cs="Times New Roman"/>
          <w:lang w:val="en-GB"/>
        </w:rPr>
      </w:pPr>
    </w:p>
    <w:p w:rsidR="000D0611" w:rsidRPr="00EF2F3F" w:rsidRDefault="00413DAF" w:rsidP="00C910C6">
      <w:pPr>
        <w:spacing w:after="120"/>
        <w:rPr>
          <w:rFonts w:ascii="Times New Roman" w:hAnsi="Times New Roman" w:cs="Times New Roman"/>
          <w:b/>
          <w:smallCaps/>
          <w:u w:val="single"/>
        </w:rPr>
      </w:pPr>
      <w:r>
        <w:rPr>
          <w:rFonts w:ascii="Times New Roman" w:hAnsi="Times New Roman" w:cs="Times New Roman"/>
          <w:b/>
          <w:smallCaps/>
          <w:u w:val="single"/>
        </w:rPr>
        <w:t xml:space="preserve">Academic </w:t>
      </w:r>
      <w:r w:rsidR="00EF2F3F" w:rsidRPr="00EF2F3F">
        <w:rPr>
          <w:rFonts w:ascii="Times New Roman" w:hAnsi="Times New Roman" w:cs="Times New Roman"/>
          <w:b/>
          <w:smallCaps/>
          <w:u w:val="single"/>
        </w:rPr>
        <w:t>Presentations</w:t>
      </w:r>
    </w:p>
    <w:p w:rsidR="00621873" w:rsidRPr="00621873" w:rsidRDefault="00621873" w:rsidP="00621873">
      <w:pPr>
        <w:spacing w:after="0" w:line="240" w:lineRule="auto"/>
        <w:jc w:val="both"/>
        <w:rPr>
          <w:rFonts w:ascii="Times New Roman" w:hAnsi="Times New Roman" w:cs="Times New Roman"/>
          <w:i/>
        </w:rPr>
      </w:pPr>
      <w:r w:rsidRPr="00621873">
        <w:rPr>
          <w:rFonts w:ascii="Times New Roman" w:hAnsi="Times New Roman" w:cs="Times New Roman"/>
          <w:i/>
        </w:rPr>
        <w:t>Forthcoming</w:t>
      </w:r>
    </w:p>
    <w:p w:rsidR="000E65C7" w:rsidRDefault="000E65C7" w:rsidP="000E65C7">
      <w:pPr>
        <w:spacing w:after="0" w:line="240" w:lineRule="auto"/>
        <w:jc w:val="both"/>
        <w:rPr>
          <w:rFonts w:ascii="Times New Roman" w:hAnsi="Times New Roman" w:cs="Times New Roman"/>
        </w:rPr>
      </w:pPr>
      <w:proofErr w:type="gramStart"/>
      <w:r w:rsidRPr="00621873">
        <w:rPr>
          <w:rFonts w:ascii="Times New Roman" w:hAnsi="Times New Roman" w:cs="Times New Roman"/>
        </w:rPr>
        <w:t>“</w:t>
      </w:r>
      <w:r w:rsidRPr="00621873">
        <w:rPr>
          <w:rFonts w:ascii="Times New Roman" w:hAnsi="Times New Roman" w:cs="Times New Roman"/>
          <w:lang w:val="en-GB"/>
        </w:rPr>
        <w:t>The Impact of Liberalization and Institutions on Financial Volatility in Transition Economies:  A GARCH Family Approach</w:t>
      </w:r>
      <w:r>
        <w:rPr>
          <w:rFonts w:ascii="Times New Roman" w:hAnsi="Times New Roman" w:cs="Times New Roman"/>
          <w:lang w:val="en-GB"/>
        </w:rPr>
        <w:t xml:space="preserve">,” Association for Comparative Economic Studies Sessions, </w:t>
      </w:r>
      <w:r>
        <w:rPr>
          <w:rFonts w:ascii="Times New Roman" w:hAnsi="Times New Roman" w:cs="Times New Roman"/>
        </w:rPr>
        <w:t xml:space="preserve">ASSA Annual Meeting, </w:t>
      </w:r>
      <w:r w:rsidRPr="000C4E14">
        <w:rPr>
          <w:rFonts w:ascii="Times New Roman" w:hAnsi="Times New Roman" w:cs="Times New Roman"/>
        </w:rPr>
        <w:t>Philadelphia 2014.</w:t>
      </w:r>
      <w:proofErr w:type="gramEnd"/>
    </w:p>
    <w:p w:rsidR="000E65C7" w:rsidRDefault="000E65C7" w:rsidP="000E65C7">
      <w:pPr>
        <w:spacing w:after="0" w:line="240" w:lineRule="auto"/>
        <w:jc w:val="both"/>
        <w:rPr>
          <w:rFonts w:ascii="Times New Roman" w:hAnsi="Times New Roman" w:cs="Times New Roman"/>
        </w:rPr>
      </w:pPr>
    </w:p>
    <w:p w:rsidR="000E65C7" w:rsidRDefault="000E65C7" w:rsidP="000E65C7">
      <w:pPr>
        <w:spacing w:after="0" w:line="240" w:lineRule="auto"/>
        <w:jc w:val="both"/>
        <w:rPr>
          <w:rFonts w:ascii="Times New Roman" w:hAnsi="Times New Roman" w:cs="Times New Roman"/>
        </w:rPr>
      </w:pPr>
      <w:proofErr w:type="gramStart"/>
      <w:r w:rsidRPr="00621873">
        <w:rPr>
          <w:rFonts w:ascii="Times New Roman" w:hAnsi="Times New Roman" w:cs="Times New Roman"/>
        </w:rPr>
        <w:t>“</w:t>
      </w:r>
      <w:r w:rsidRPr="00621873">
        <w:rPr>
          <w:rFonts w:ascii="Times New Roman" w:hAnsi="Times New Roman" w:cs="Times New Roman"/>
          <w:lang w:val="en-GB"/>
        </w:rPr>
        <w:t>The Impact of Liberalization and Institutions on Financial Volatility in Transition Economies:  A GARCH Family Approach</w:t>
      </w:r>
      <w:r>
        <w:rPr>
          <w:rFonts w:ascii="Times New Roman" w:hAnsi="Times New Roman" w:cs="Times New Roman"/>
          <w:lang w:val="en-GB"/>
        </w:rPr>
        <w:t>,</w:t>
      </w:r>
      <w:r w:rsidRPr="00621873">
        <w:rPr>
          <w:rFonts w:ascii="Times New Roman" w:hAnsi="Times New Roman" w:cs="Times New Roman"/>
          <w:lang w:val="en-GB"/>
        </w:rPr>
        <w:t>”</w:t>
      </w:r>
      <w:r>
        <w:rPr>
          <w:rFonts w:ascii="Times New Roman" w:hAnsi="Times New Roman" w:cs="Times New Roman"/>
          <w:lang w:val="en-GB"/>
        </w:rPr>
        <w:t xml:space="preserve"> </w:t>
      </w:r>
      <w:r w:rsidRPr="003E79F5">
        <w:rPr>
          <w:rFonts w:ascii="Times New Roman" w:hAnsi="Times New Roman" w:cs="Times New Roman"/>
          <w:lang w:val="en-GB"/>
        </w:rPr>
        <w:t>Second International GROE Workshop</w:t>
      </w:r>
      <w:r>
        <w:rPr>
          <w:rFonts w:ascii="Times New Roman" w:hAnsi="Times New Roman" w:cs="Times New Roman"/>
          <w:lang w:val="en-GB"/>
        </w:rPr>
        <w:t xml:space="preserve">, </w:t>
      </w:r>
      <w:r w:rsidRPr="003E79F5">
        <w:rPr>
          <w:rFonts w:ascii="Times New Roman" w:hAnsi="Times New Roman" w:cs="Times New Roman"/>
          <w:lang w:val="en-GB"/>
        </w:rPr>
        <w:t>20-21 September 2013</w:t>
      </w:r>
      <w:r>
        <w:rPr>
          <w:rFonts w:ascii="Times New Roman" w:hAnsi="Times New Roman" w:cs="Times New Roman"/>
          <w:lang w:val="en-GB"/>
        </w:rPr>
        <w:t>, Hitchin Priory, Hitchin, UK.</w:t>
      </w:r>
      <w:proofErr w:type="gramEnd"/>
    </w:p>
    <w:p w:rsidR="006D6A7F" w:rsidRDefault="006D6A7F" w:rsidP="00621873">
      <w:pPr>
        <w:spacing w:after="0" w:line="240" w:lineRule="auto"/>
        <w:jc w:val="both"/>
        <w:rPr>
          <w:rFonts w:ascii="Times New Roman" w:hAnsi="Times New Roman" w:cs="Times New Roman"/>
        </w:rPr>
      </w:pPr>
    </w:p>
    <w:p w:rsidR="00BE36EA" w:rsidRDefault="00BE36EA" w:rsidP="00621873">
      <w:pPr>
        <w:spacing w:after="0" w:line="240" w:lineRule="auto"/>
        <w:jc w:val="both"/>
        <w:rPr>
          <w:rFonts w:ascii="Times New Roman" w:hAnsi="Times New Roman" w:cs="Times New Roman"/>
          <w:i/>
        </w:rPr>
      </w:pPr>
    </w:p>
    <w:p w:rsidR="00621873" w:rsidRPr="00621873" w:rsidRDefault="00621873" w:rsidP="00621873">
      <w:pPr>
        <w:spacing w:after="0" w:line="240" w:lineRule="auto"/>
        <w:jc w:val="both"/>
        <w:rPr>
          <w:rFonts w:ascii="Times New Roman" w:hAnsi="Times New Roman" w:cs="Times New Roman"/>
          <w:i/>
        </w:rPr>
      </w:pPr>
      <w:r w:rsidRPr="00621873">
        <w:rPr>
          <w:rFonts w:ascii="Times New Roman" w:hAnsi="Times New Roman" w:cs="Times New Roman"/>
          <w:i/>
        </w:rPr>
        <w:lastRenderedPageBreak/>
        <w:t>Completed</w:t>
      </w:r>
    </w:p>
    <w:p w:rsidR="000E65C7" w:rsidRPr="00621873" w:rsidRDefault="000E65C7" w:rsidP="000E65C7">
      <w:pPr>
        <w:spacing w:after="0" w:line="240" w:lineRule="auto"/>
        <w:jc w:val="both"/>
        <w:rPr>
          <w:rFonts w:ascii="Times New Roman" w:hAnsi="Times New Roman" w:cs="Times New Roman"/>
        </w:rPr>
      </w:pPr>
      <w:r w:rsidRPr="00621873">
        <w:rPr>
          <w:rFonts w:ascii="Times New Roman" w:hAnsi="Times New Roman" w:cs="Times New Roman"/>
        </w:rPr>
        <w:t>“</w:t>
      </w:r>
      <w:r w:rsidRPr="00621873">
        <w:rPr>
          <w:rFonts w:ascii="Times New Roman" w:hAnsi="Times New Roman" w:cs="Times New Roman"/>
          <w:lang w:val="en-GB"/>
        </w:rPr>
        <w:t>The Impact of Liberalization and Institutions on Financial Volatility in Transition Economies:  A GARCH Family Approach”, Conference on "</w:t>
      </w:r>
      <w:r w:rsidRPr="006D6A7F">
        <w:rPr>
          <w:rFonts w:ascii="Times New Roman" w:hAnsi="Times New Roman" w:cs="Times New Roman"/>
        </w:rPr>
        <w:t>Economic Challenges in Enlarged Europe</w:t>
      </w:r>
      <w:r>
        <w:rPr>
          <w:rFonts w:ascii="Times New Roman" w:hAnsi="Times New Roman" w:cs="Times New Roman"/>
        </w:rPr>
        <w:t>,</w:t>
      </w:r>
      <w:r w:rsidRPr="006D6A7F">
        <w:rPr>
          <w:rFonts w:ascii="Times New Roman" w:hAnsi="Times New Roman" w:cs="Times New Roman"/>
        </w:rPr>
        <w:t>" 16-18 June 2013, Tallinn, Estonia</w:t>
      </w:r>
      <w:r w:rsidRPr="00621873">
        <w:rPr>
          <w:rFonts w:ascii="Times New Roman" w:hAnsi="Times New Roman" w:cs="Times New Roman"/>
          <w:lang w:val="en-GB"/>
        </w:rPr>
        <w:t>.</w:t>
      </w:r>
    </w:p>
    <w:p w:rsidR="00BE36EA" w:rsidRDefault="00BE36EA" w:rsidP="006D6A7F">
      <w:pPr>
        <w:spacing w:after="0" w:line="240" w:lineRule="auto"/>
        <w:jc w:val="both"/>
        <w:rPr>
          <w:rFonts w:ascii="Times New Roman" w:hAnsi="Times New Roman" w:cs="Times New Roman"/>
        </w:rPr>
      </w:pPr>
    </w:p>
    <w:p w:rsidR="00CC7A82" w:rsidRDefault="00CC7A82" w:rsidP="00CC7A82">
      <w:pPr>
        <w:spacing w:after="0" w:line="240" w:lineRule="auto"/>
        <w:jc w:val="both"/>
        <w:rPr>
          <w:rFonts w:ascii="Times New Roman" w:hAnsi="Times New Roman" w:cs="Times New Roman"/>
        </w:rPr>
      </w:pPr>
      <w:r>
        <w:rPr>
          <w:rFonts w:ascii="Times New Roman" w:hAnsi="Times New Roman" w:cs="Times New Roman"/>
        </w:rPr>
        <w:t>“</w:t>
      </w:r>
      <w:r w:rsidRPr="006D6A7F">
        <w:rPr>
          <w:rFonts w:ascii="Times New Roman" w:hAnsi="Times New Roman" w:cs="Times New Roman"/>
        </w:rPr>
        <w:t>Financial Liberalization and Crises in Transition Economies: What Have 20+ Years Taught Us?</w:t>
      </w:r>
      <w:r>
        <w:rPr>
          <w:rFonts w:ascii="Times New Roman" w:hAnsi="Times New Roman" w:cs="Times New Roman"/>
        </w:rPr>
        <w:t xml:space="preserve">” </w:t>
      </w:r>
      <w:proofErr w:type="gramStart"/>
      <w:r w:rsidRPr="006D6A7F">
        <w:rPr>
          <w:rFonts w:ascii="Times New Roman" w:hAnsi="Times New Roman" w:cs="Times New Roman"/>
        </w:rPr>
        <w:t>Annual Meeting of the Austrian Economic Association (</w:t>
      </w:r>
      <w:proofErr w:type="spellStart"/>
      <w:r w:rsidRPr="006D6A7F">
        <w:rPr>
          <w:rFonts w:ascii="Times New Roman" w:hAnsi="Times New Roman" w:cs="Times New Roman"/>
        </w:rPr>
        <w:t>NOeG</w:t>
      </w:r>
      <w:proofErr w:type="spellEnd"/>
      <w:r>
        <w:rPr>
          <w:rFonts w:ascii="Times New Roman" w:hAnsi="Times New Roman" w:cs="Times New Roman"/>
        </w:rPr>
        <w:t xml:space="preserve">), </w:t>
      </w:r>
      <w:r w:rsidRPr="006D6A7F">
        <w:rPr>
          <w:rFonts w:ascii="Times New Roman" w:hAnsi="Times New Roman" w:cs="Times New Roman"/>
        </w:rPr>
        <w:t>University of Innsbruck, Austria, May 10-11</w:t>
      </w:r>
      <w:r>
        <w:rPr>
          <w:rFonts w:ascii="Times New Roman" w:hAnsi="Times New Roman" w:cs="Times New Roman"/>
        </w:rPr>
        <w:t>, 2013; Chairperson and presenter, International Macroeconomics III session.</w:t>
      </w:r>
      <w:proofErr w:type="gramEnd"/>
    </w:p>
    <w:p w:rsidR="00CC7A82" w:rsidRDefault="00CC7A82" w:rsidP="006D6A7F">
      <w:pPr>
        <w:spacing w:after="0" w:line="240" w:lineRule="auto"/>
        <w:jc w:val="both"/>
        <w:rPr>
          <w:rFonts w:ascii="Times New Roman" w:hAnsi="Times New Roman" w:cs="Times New Roman"/>
        </w:rPr>
      </w:pPr>
    </w:p>
    <w:p w:rsidR="00BE36EA" w:rsidRDefault="00BE36EA" w:rsidP="006D6A7F">
      <w:pPr>
        <w:spacing w:after="0" w:line="240" w:lineRule="auto"/>
        <w:jc w:val="both"/>
        <w:rPr>
          <w:rFonts w:ascii="Times New Roman" w:hAnsi="Times New Roman" w:cs="Times New Roman"/>
        </w:rPr>
      </w:pPr>
      <w:r w:rsidRPr="00621873">
        <w:rPr>
          <w:rFonts w:ascii="Times New Roman" w:hAnsi="Times New Roman" w:cs="Times New Roman"/>
        </w:rPr>
        <w:t>“Financial Liberalization and Crises: What Do We Know?” International Conference on the Global Financial Crisis, University of Southampton, UK, April 25-2</w:t>
      </w:r>
      <w:r>
        <w:rPr>
          <w:rFonts w:ascii="Times New Roman" w:hAnsi="Times New Roman" w:cs="Times New Roman"/>
        </w:rPr>
        <w:t>6</w:t>
      </w:r>
      <w:r w:rsidRPr="00621873">
        <w:rPr>
          <w:rFonts w:ascii="Times New Roman" w:hAnsi="Times New Roman" w:cs="Times New Roman"/>
        </w:rPr>
        <w:t>, 2013.</w:t>
      </w:r>
      <w:r>
        <w:rPr>
          <w:rFonts w:ascii="Times New Roman" w:hAnsi="Times New Roman" w:cs="Times New Roman"/>
        </w:rPr>
        <w:t xml:space="preserve"> Chairperson, session on Equity Markets; Chairperson and presenter, session on Macroeconomics.</w:t>
      </w:r>
    </w:p>
    <w:p w:rsidR="00BE36EA" w:rsidRDefault="00BE36EA" w:rsidP="006D6A7F">
      <w:pPr>
        <w:spacing w:after="0" w:line="240" w:lineRule="auto"/>
        <w:jc w:val="both"/>
        <w:rPr>
          <w:rFonts w:ascii="Times New Roman" w:hAnsi="Times New Roman" w:cs="Times New Roman"/>
        </w:rPr>
      </w:pPr>
    </w:p>
    <w:p w:rsidR="006D6A7F" w:rsidRPr="00621873" w:rsidRDefault="006D6A7F" w:rsidP="006D6A7F">
      <w:pPr>
        <w:spacing w:after="0" w:line="240" w:lineRule="auto"/>
        <w:jc w:val="both"/>
        <w:rPr>
          <w:rFonts w:ascii="Times New Roman" w:hAnsi="Times New Roman" w:cs="Times New Roman"/>
        </w:rPr>
      </w:pPr>
      <w:r w:rsidRPr="00621873">
        <w:rPr>
          <w:rFonts w:ascii="Times New Roman" w:hAnsi="Times New Roman" w:cs="Times New Roman"/>
        </w:rPr>
        <w:t>“Financial Liberalization and Crises: What Do We Know?” Higher School of Economics XIV International Academic Conference on Economic and Social Development, Moscow, Russia, April 4, 2013.</w:t>
      </w:r>
    </w:p>
    <w:p w:rsidR="006D6A7F" w:rsidRDefault="006D6A7F" w:rsidP="00621873">
      <w:pPr>
        <w:spacing w:after="0" w:line="240" w:lineRule="auto"/>
        <w:jc w:val="both"/>
        <w:rPr>
          <w:rFonts w:ascii="Times New Roman" w:hAnsi="Times New Roman" w:cs="Times New Roman"/>
        </w:rPr>
      </w:pPr>
    </w:p>
    <w:p w:rsidR="00621873" w:rsidRPr="00621873" w:rsidRDefault="00621873" w:rsidP="00621873">
      <w:pPr>
        <w:spacing w:after="0" w:line="240" w:lineRule="auto"/>
        <w:jc w:val="both"/>
        <w:rPr>
          <w:rFonts w:ascii="Times New Roman" w:hAnsi="Times New Roman" w:cs="Times New Roman"/>
        </w:rPr>
      </w:pPr>
      <w:r w:rsidRPr="00621873">
        <w:rPr>
          <w:rFonts w:ascii="Times New Roman" w:hAnsi="Times New Roman" w:cs="Times New Roman"/>
        </w:rPr>
        <w:t>“Institutional Regression in Transition Economies: Playing Follow-the-Leader During the Global Financial Crisis?” Irish Association for Russian, Central and East European Studies (IARCEES) 37</w:t>
      </w:r>
      <w:r w:rsidRPr="00621873">
        <w:rPr>
          <w:rFonts w:ascii="Times New Roman" w:hAnsi="Times New Roman" w:cs="Times New Roman"/>
          <w:vertAlign w:val="superscript"/>
        </w:rPr>
        <w:t>th</w:t>
      </w:r>
      <w:r w:rsidRPr="00621873">
        <w:rPr>
          <w:rFonts w:ascii="Times New Roman" w:hAnsi="Times New Roman" w:cs="Times New Roman"/>
        </w:rPr>
        <w:t xml:space="preserve"> Annual Conference, March 15-16, 2013.</w:t>
      </w:r>
    </w:p>
    <w:p w:rsidR="00621873" w:rsidRPr="00621873" w:rsidRDefault="00621873" w:rsidP="00621873">
      <w:pPr>
        <w:spacing w:after="0" w:line="240" w:lineRule="auto"/>
        <w:jc w:val="both"/>
        <w:rPr>
          <w:rFonts w:ascii="Times New Roman" w:hAnsi="Times New Roman" w:cs="Times New Roman"/>
        </w:rPr>
      </w:pPr>
    </w:p>
    <w:p w:rsidR="00621873" w:rsidRPr="00621873" w:rsidRDefault="00621873" w:rsidP="00621873">
      <w:pPr>
        <w:spacing w:after="0" w:line="240" w:lineRule="auto"/>
        <w:jc w:val="both"/>
        <w:rPr>
          <w:rFonts w:ascii="Times New Roman" w:hAnsi="Times New Roman" w:cs="Times New Roman"/>
        </w:rPr>
      </w:pPr>
      <w:r w:rsidRPr="00621873">
        <w:rPr>
          <w:rFonts w:ascii="Times New Roman" w:hAnsi="Times New Roman" w:cs="Times New Roman"/>
        </w:rPr>
        <w:t xml:space="preserve"> “Eurasian Integration and Administrative Challenges for Russia,” Presentation to the Russian Customs Academy, </w:t>
      </w:r>
      <w:proofErr w:type="spellStart"/>
      <w:r w:rsidRPr="00621873">
        <w:rPr>
          <w:rFonts w:ascii="Times New Roman" w:hAnsi="Times New Roman" w:cs="Times New Roman"/>
        </w:rPr>
        <w:t>Lyubertsy</w:t>
      </w:r>
      <w:proofErr w:type="spellEnd"/>
      <w:r w:rsidRPr="00621873">
        <w:rPr>
          <w:rFonts w:ascii="Times New Roman" w:hAnsi="Times New Roman" w:cs="Times New Roman"/>
        </w:rPr>
        <w:t>, Russia, February 8, 2013.</w:t>
      </w:r>
    </w:p>
    <w:p w:rsidR="0002762A" w:rsidRDefault="0002762A" w:rsidP="002628AF">
      <w:pPr>
        <w:spacing w:after="0" w:line="240" w:lineRule="auto"/>
        <w:jc w:val="both"/>
        <w:rPr>
          <w:rFonts w:ascii="Times New Roman" w:hAnsi="Times New Roman" w:cs="Times New Roman"/>
        </w:rPr>
      </w:pPr>
    </w:p>
    <w:p w:rsidR="0002762A" w:rsidRDefault="00F43D22" w:rsidP="002628AF">
      <w:pPr>
        <w:spacing w:after="0" w:line="240" w:lineRule="auto"/>
        <w:jc w:val="both"/>
        <w:rPr>
          <w:rFonts w:ascii="Times New Roman" w:hAnsi="Times New Roman" w:cs="Times New Roman"/>
        </w:rPr>
      </w:pPr>
      <w:r>
        <w:rPr>
          <w:rFonts w:ascii="Times New Roman" w:hAnsi="Times New Roman" w:cs="Times New Roman"/>
        </w:rPr>
        <w:t xml:space="preserve"> </w:t>
      </w:r>
      <w:r w:rsidR="0002762A">
        <w:rPr>
          <w:rFonts w:ascii="Times New Roman" w:hAnsi="Times New Roman" w:cs="Times New Roman"/>
        </w:rPr>
        <w:t xml:space="preserve">“Opportunities and Threats for Kazakhstan in the Context of Eurasian Integration,” Presentation to Deputy Prime Minister </w:t>
      </w:r>
      <w:proofErr w:type="spellStart"/>
      <w:r w:rsidR="0002762A">
        <w:rPr>
          <w:rFonts w:ascii="Times New Roman" w:hAnsi="Times New Roman" w:cs="Times New Roman"/>
        </w:rPr>
        <w:t>Kairat</w:t>
      </w:r>
      <w:proofErr w:type="spellEnd"/>
      <w:r w:rsidR="0002762A">
        <w:rPr>
          <w:rFonts w:ascii="Times New Roman" w:hAnsi="Times New Roman" w:cs="Times New Roman"/>
        </w:rPr>
        <w:t xml:space="preserve"> </w:t>
      </w:r>
      <w:proofErr w:type="spellStart"/>
      <w:r w:rsidR="0002762A">
        <w:rPr>
          <w:rFonts w:ascii="Times New Roman" w:hAnsi="Times New Roman" w:cs="Times New Roman"/>
        </w:rPr>
        <w:t>Kelimbetov</w:t>
      </w:r>
      <w:proofErr w:type="spellEnd"/>
      <w:r w:rsidR="0002762A">
        <w:rPr>
          <w:rFonts w:ascii="Times New Roman" w:hAnsi="Times New Roman" w:cs="Times New Roman"/>
        </w:rPr>
        <w:t xml:space="preserve"> of Kazakhstan, Astana, Kazakhstan, January 12, 2013.</w:t>
      </w:r>
    </w:p>
    <w:p w:rsidR="009C7017" w:rsidRDefault="009C7017" w:rsidP="002628AF">
      <w:pPr>
        <w:spacing w:after="0" w:line="240" w:lineRule="auto"/>
        <w:jc w:val="both"/>
        <w:rPr>
          <w:rFonts w:ascii="Times New Roman" w:hAnsi="Times New Roman" w:cs="Times New Roman"/>
        </w:rPr>
      </w:pPr>
    </w:p>
    <w:p w:rsidR="002628AF" w:rsidRDefault="002628AF" w:rsidP="002628AF">
      <w:pPr>
        <w:spacing w:after="0" w:line="240" w:lineRule="auto"/>
        <w:jc w:val="both"/>
        <w:rPr>
          <w:rFonts w:ascii="Times New Roman" w:hAnsi="Times New Roman" w:cs="Times New Roman"/>
        </w:rPr>
      </w:pPr>
      <w:r>
        <w:rPr>
          <w:rFonts w:ascii="Times New Roman" w:hAnsi="Times New Roman" w:cs="Times New Roman"/>
        </w:rPr>
        <w:t xml:space="preserve">“Small is Beautiful: Thoughts on the Optimal Country Size,” Institute for Emerging Market Studies (IEMS) Annual Research Forum, Moscow, Russia, </w:t>
      </w:r>
      <w:proofErr w:type="gramStart"/>
      <w:r>
        <w:rPr>
          <w:rFonts w:ascii="Times New Roman" w:hAnsi="Times New Roman" w:cs="Times New Roman"/>
        </w:rPr>
        <w:t>December</w:t>
      </w:r>
      <w:proofErr w:type="gramEnd"/>
      <w:r>
        <w:rPr>
          <w:rFonts w:ascii="Times New Roman" w:hAnsi="Times New Roman" w:cs="Times New Roman"/>
        </w:rPr>
        <w:t xml:space="preserve"> 13, 2012.</w:t>
      </w:r>
    </w:p>
    <w:p w:rsidR="002628AF" w:rsidRDefault="002628AF" w:rsidP="007342C4">
      <w:pPr>
        <w:spacing w:after="0" w:line="240" w:lineRule="auto"/>
        <w:jc w:val="both"/>
        <w:rPr>
          <w:rFonts w:ascii="Times New Roman" w:hAnsi="Times New Roman" w:cs="Times New Roman"/>
        </w:rPr>
      </w:pPr>
    </w:p>
    <w:p w:rsidR="00911288" w:rsidRDefault="00911288" w:rsidP="007342C4">
      <w:pPr>
        <w:spacing w:after="0" w:line="240" w:lineRule="auto"/>
        <w:jc w:val="both"/>
        <w:rPr>
          <w:rFonts w:ascii="Times New Roman" w:hAnsi="Times New Roman" w:cs="Times New Roman"/>
        </w:rPr>
      </w:pPr>
      <w:r>
        <w:rPr>
          <w:rFonts w:ascii="Times New Roman" w:hAnsi="Times New Roman" w:cs="Times New Roman"/>
        </w:rPr>
        <w:t>“Financial Liberalization and Crises: Lessons from Transition Economies,” Institute for Emerging Market Studies (IEMS) Annual Research Forum, Moscow, Russia, December 12, 2012.</w:t>
      </w:r>
    </w:p>
    <w:p w:rsidR="002628AF" w:rsidRDefault="002628AF" w:rsidP="007342C4">
      <w:pPr>
        <w:spacing w:after="0" w:line="240" w:lineRule="auto"/>
        <w:jc w:val="both"/>
        <w:rPr>
          <w:rFonts w:ascii="Times New Roman" w:hAnsi="Times New Roman" w:cs="Times New Roman"/>
        </w:rPr>
      </w:pPr>
    </w:p>
    <w:p w:rsidR="00C910C6" w:rsidRDefault="00C910C6" w:rsidP="007342C4">
      <w:pPr>
        <w:spacing w:after="0" w:line="240" w:lineRule="auto"/>
        <w:jc w:val="both"/>
        <w:rPr>
          <w:rFonts w:ascii="Times New Roman" w:hAnsi="Times New Roman" w:cs="Times New Roman"/>
        </w:rPr>
      </w:pPr>
      <w:r>
        <w:rPr>
          <w:rFonts w:ascii="Times New Roman" w:hAnsi="Times New Roman" w:cs="Times New Roman"/>
        </w:rPr>
        <w:t>“Financial Sector Liberalization and Transition Economies: What Have 20+ Years Taught Us?” Eurasian Business and Economics Society (EBES), Warsaw, Poland, November 2, 2012.</w:t>
      </w:r>
    </w:p>
    <w:p w:rsidR="007342C4" w:rsidRDefault="007342C4" w:rsidP="007342C4">
      <w:pPr>
        <w:spacing w:after="0" w:line="240" w:lineRule="auto"/>
        <w:jc w:val="both"/>
        <w:rPr>
          <w:rFonts w:ascii="Times New Roman" w:hAnsi="Times New Roman" w:cs="Times New Roman"/>
        </w:rPr>
      </w:pPr>
    </w:p>
    <w:p w:rsidR="00DF2764" w:rsidRDefault="00DF2764" w:rsidP="007342C4">
      <w:pPr>
        <w:spacing w:after="0" w:line="240" w:lineRule="auto"/>
        <w:jc w:val="both"/>
        <w:rPr>
          <w:rFonts w:ascii="Times New Roman" w:hAnsi="Times New Roman" w:cs="Times New Roman"/>
        </w:rPr>
      </w:pPr>
      <w:r>
        <w:rPr>
          <w:rFonts w:ascii="Times New Roman" w:hAnsi="Times New Roman" w:cs="Times New Roman"/>
        </w:rPr>
        <w:t xml:space="preserve">“Kazakhstan’s Economic Outlook in the Context of the Global Economy,” Panelist with Deputy Prime Minister </w:t>
      </w:r>
      <w:proofErr w:type="spellStart"/>
      <w:r>
        <w:rPr>
          <w:rFonts w:ascii="Times New Roman" w:hAnsi="Times New Roman" w:cs="Times New Roman"/>
        </w:rPr>
        <w:t>Kairat</w:t>
      </w:r>
      <w:proofErr w:type="spellEnd"/>
      <w:r>
        <w:rPr>
          <w:rFonts w:ascii="Times New Roman" w:hAnsi="Times New Roman" w:cs="Times New Roman"/>
        </w:rPr>
        <w:t xml:space="preserve"> </w:t>
      </w:r>
      <w:proofErr w:type="spellStart"/>
      <w:r>
        <w:rPr>
          <w:rFonts w:ascii="Times New Roman" w:hAnsi="Times New Roman" w:cs="Times New Roman"/>
        </w:rPr>
        <w:t>Kelimbetov</w:t>
      </w:r>
      <w:proofErr w:type="spellEnd"/>
      <w:r>
        <w:rPr>
          <w:rFonts w:ascii="Times New Roman" w:hAnsi="Times New Roman" w:cs="Times New Roman"/>
        </w:rPr>
        <w:t xml:space="preserve"> of Kazakhstan, Kazakhstan Business Forum, London, UK, October 18, 2012.</w:t>
      </w:r>
    </w:p>
    <w:p w:rsidR="00DF2764" w:rsidRDefault="00DF2764" w:rsidP="007342C4">
      <w:pPr>
        <w:spacing w:after="0" w:line="240" w:lineRule="auto"/>
        <w:jc w:val="both"/>
        <w:rPr>
          <w:rFonts w:ascii="Times New Roman" w:hAnsi="Times New Roman" w:cs="Times New Roman"/>
        </w:rPr>
      </w:pPr>
    </w:p>
    <w:p w:rsidR="007342C4" w:rsidRDefault="007342C4" w:rsidP="007342C4">
      <w:pPr>
        <w:spacing w:after="0" w:line="240" w:lineRule="auto"/>
        <w:jc w:val="both"/>
        <w:rPr>
          <w:rFonts w:ascii="Times New Roman" w:hAnsi="Times New Roman" w:cs="Times New Roman"/>
        </w:rPr>
      </w:pPr>
      <w:r>
        <w:rPr>
          <w:rFonts w:ascii="Times New Roman" w:hAnsi="Times New Roman" w:cs="Times New Roman"/>
        </w:rPr>
        <w:t>“Financial Sector Liberalization and Transition Economies: What Have 20+ Years Taught Us?” Centre for Economic and Financial Research (CEFIR) at the New Economic School, Moscow, October 17, 2012.</w:t>
      </w:r>
    </w:p>
    <w:p w:rsidR="007342C4" w:rsidRDefault="007342C4" w:rsidP="007342C4">
      <w:pPr>
        <w:spacing w:after="0" w:line="240" w:lineRule="auto"/>
        <w:jc w:val="both"/>
        <w:rPr>
          <w:rFonts w:ascii="Times New Roman" w:hAnsi="Times New Roman" w:cs="Times New Roman"/>
        </w:rPr>
      </w:pPr>
    </w:p>
    <w:p w:rsidR="00C910C6" w:rsidRDefault="00C910C6" w:rsidP="007342C4">
      <w:pPr>
        <w:spacing w:after="0" w:line="240" w:lineRule="auto"/>
        <w:jc w:val="both"/>
        <w:rPr>
          <w:rFonts w:ascii="Times New Roman" w:hAnsi="Times New Roman" w:cs="Times New Roman"/>
        </w:rPr>
      </w:pPr>
      <w:r>
        <w:rPr>
          <w:rFonts w:ascii="Times New Roman" w:hAnsi="Times New Roman" w:cs="Times New Roman"/>
        </w:rPr>
        <w:t xml:space="preserve">“Towards a Eurasian Union: </w:t>
      </w:r>
      <w:r w:rsidRPr="00C910C6">
        <w:rPr>
          <w:rFonts w:ascii="Times New Roman" w:hAnsi="Times New Roman" w:cs="Times New Roman"/>
        </w:rPr>
        <w:t>Promises and Perils of Greater Integration amongst Russia, Kazakhstan, and Belarus</w:t>
      </w:r>
      <w:r>
        <w:rPr>
          <w:rFonts w:ascii="Times New Roman" w:hAnsi="Times New Roman" w:cs="Times New Roman"/>
        </w:rPr>
        <w:t>,” Moscow School of Management –SKOLKOVO Sixth Anniversary Celebration, September 15, 2012.</w:t>
      </w:r>
    </w:p>
    <w:p w:rsidR="007342C4" w:rsidRDefault="007342C4" w:rsidP="007342C4">
      <w:pPr>
        <w:spacing w:after="0" w:line="240" w:lineRule="auto"/>
        <w:jc w:val="both"/>
        <w:rPr>
          <w:rFonts w:ascii="Times New Roman" w:hAnsi="Times New Roman" w:cs="Times New Roman"/>
        </w:rPr>
      </w:pPr>
    </w:p>
    <w:p w:rsidR="00595D14" w:rsidRDefault="00595D14" w:rsidP="007342C4">
      <w:pPr>
        <w:spacing w:after="0" w:line="240" w:lineRule="auto"/>
        <w:jc w:val="both"/>
        <w:rPr>
          <w:rFonts w:ascii="Times New Roman" w:hAnsi="Times New Roman" w:cs="Times New Roman"/>
        </w:rPr>
      </w:pPr>
      <w:r>
        <w:rPr>
          <w:rFonts w:ascii="Times New Roman" w:hAnsi="Times New Roman" w:cs="Times New Roman"/>
        </w:rPr>
        <w:t>“Environmental a</w:t>
      </w:r>
      <w:r w:rsidRPr="00595D14">
        <w:rPr>
          <w:rFonts w:ascii="Times New Roman" w:hAnsi="Times New Roman" w:cs="Times New Roman"/>
        </w:rPr>
        <w:t>nd Public Health Outcomes:</w:t>
      </w:r>
      <w:r>
        <w:rPr>
          <w:rFonts w:ascii="Times New Roman" w:hAnsi="Times New Roman" w:cs="Times New Roman"/>
        </w:rPr>
        <w:t xml:space="preserve"> </w:t>
      </w:r>
      <w:r w:rsidRPr="00595D14">
        <w:rPr>
          <w:rFonts w:ascii="Times New Roman" w:hAnsi="Times New Roman" w:cs="Times New Roman"/>
        </w:rPr>
        <w:t>An International and Historical Comparison</w:t>
      </w:r>
      <w:r>
        <w:rPr>
          <w:rFonts w:ascii="Times New Roman" w:hAnsi="Times New Roman" w:cs="Times New Roman"/>
        </w:rPr>
        <w:t xml:space="preserve">,” </w:t>
      </w:r>
      <w:r w:rsidRPr="00595D14">
        <w:rPr>
          <w:rFonts w:ascii="Times New Roman" w:hAnsi="Times New Roman" w:cs="Times New Roman"/>
        </w:rPr>
        <w:t>Western Economic Association International Annual Meeting</w:t>
      </w:r>
      <w:r>
        <w:rPr>
          <w:rFonts w:ascii="Times New Roman" w:hAnsi="Times New Roman" w:cs="Times New Roman"/>
        </w:rPr>
        <w:t xml:space="preserve">, </w:t>
      </w:r>
      <w:r w:rsidRPr="00595D14">
        <w:rPr>
          <w:rFonts w:ascii="Times New Roman" w:hAnsi="Times New Roman" w:cs="Times New Roman"/>
        </w:rPr>
        <w:t>Vancouver, B.C., June 29</w:t>
      </w:r>
      <w:r>
        <w:rPr>
          <w:rFonts w:ascii="Times New Roman" w:hAnsi="Times New Roman" w:cs="Times New Roman"/>
        </w:rPr>
        <w:t>, 2000.</w:t>
      </w:r>
    </w:p>
    <w:p w:rsidR="007342C4" w:rsidRPr="00595D14" w:rsidRDefault="007342C4" w:rsidP="007342C4">
      <w:pPr>
        <w:spacing w:after="0" w:line="240" w:lineRule="auto"/>
        <w:jc w:val="both"/>
        <w:rPr>
          <w:rFonts w:ascii="Times New Roman" w:hAnsi="Times New Roman" w:cs="Times New Roman"/>
        </w:rPr>
      </w:pPr>
    </w:p>
    <w:p w:rsidR="00037748" w:rsidRDefault="00991247" w:rsidP="007342C4">
      <w:pPr>
        <w:spacing w:after="0" w:line="240" w:lineRule="auto"/>
        <w:jc w:val="both"/>
        <w:rPr>
          <w:rFonts w:ascii="Times New Roman" w:hAnsi="Times New Roman" w:cs="Times New Roman"/>
        </w:rPr>
      </w:pPr>
      <w:r w:rsidRPr="009E2CC0">
        <w:rPr>
          <w:rFonts w:ascii="Times New Roman" w:hAnsi="Times New Roman" w:cs="Times New Roman"/>
        </w:rPr>
        <w:t>“</w:t>
      </w:r>
      <w:r w:rsidR="00037748" w:rsidRPr="009E2CC0">
        <w:rPr>
          <w:rFonts w:ascii="Times New Roman" w:hAnsi="Times New Roman" w:cs="Times New Roman"/>
        </w:rPr>
        <w:t>Freedom’s Environmental Rewards,</w:t>
      </w:r>
      <w:r w:rsidRPr="009E2CC0">
        <w:rPr>
          <w:rFonts w:ascii="Times New Roman" w:hAnsi="Times New Roman" w:cs="Times New Roman"/>
        </w:rPr>
        <w:t xml:space="preserve">” </w:t>
      </w:r>
      <w:r w:rsidR="009E2CC0" w:rsidRPr="009E2CC0">
        <w:rPr>
          <w:rFonts w:ascii="Times New Roman" w:hAnsi="Times New Roman" w:cs="Times New Roman"/>
        </w:rPr>
        <w:t>Lake Arrowhead Conference Center, California, January 2000</w:t>
      </w:r>
    </w:p>
    <w:p w:rsidR="007342C4" w:rsidRPr="009E2CC0" w:rsidRDefault="007342C4" w:rsidP="007342C4">
      <w:pPr>
        <w:spacing w:after="0" w:line="240" w:lineRule="auto"/>
        <w:jc w:val="both"/>
        <w:rPr>
          <w:rFonts w:ascii="Times New Roman" w:hAnsi="Times New Roman" w:cs="Times New Roman"/>
        </w:rPr>
      </w:pPr>
    </w:p>
    <w:p w:rsidR="00037748" w:rsidRPr="009E2CC0" w:rsidRDefault="009E2CC0" w:rsidP="007342C4">
      <w:pPr>
        <w:spacing w:after="0" w:line="240" w:lineRule="auto"/>
        <w:jc w:val="both"/>
        <w:rPr>
          <w:rFonts w:ascii="Times New Roman" w:hAnsi="Times New Roman" w:cs="Times New Roman"/>
        </w:rPr>
      </w:pPr>
      <w:r w:rsidRPr="009E2CC0">
        <w:rPr>
          <w:rFonts w:ascii="Times New Roman" w:hAnsi="Times New Roman" w:cs="Times New Roman"/>
        </w:rPr>
        <w:lastRenderedPageBreak/>
        <w:t xml:space="preserve">“German Foreign and Economic Policy </w:t>
      </w:r>
      <w:r w:rsidR="00595D14" w:rsidRPr="009E2CC0">
        <w:rPr>
          <w:rFonts w:ascii="Times New Roman" w:hAnsi="Times New Roman" w:cs="Times New Roman"/>
        </w:rPr>
        <w:t>towards</w:t>
      </w:r>
      <w:r w:rsidRPr="009E2CC0">
        <w:rPr>
          <w:rFonts w:ascii="Times New Roman" w:hAnsi="Times New Roman" w:cs="Times New Roman"/>
        </w:rPr>
        <w:t xml:space="preserve"> the Baltic States in the Context of EU Enlargement,” </w:t>
      </w:r>
      <w:r w:rsidR="00037748" w:rsidRPr="009E2CC0">
        <w:rPr>
          <w:rFonts w:ascii="Times New Roman" w:hAnsi="Times New Roman" w:cs="Times New Roman"/>
        </w:rPr>
        <w:t>A</w:t>
      </w:r>
      <w:r w:rsidRPr="009E2CC0">
        <w:rPr>
          <w:rFonts w:ascii="Times New Roman" w:hAnsi="Times New Roman" w:cs="Times New Roman"/>
        </w:rPr>
        <w:t>merican Association for the Advancement of Baltic Studies (</w:t>
      </w:r>
      <w:r w:rsidR="00037748" w:rsidRPr="009E2CC0">
        <w:rPr>
          <w:rFonts w:ascii="Times New Roman" w:hAnsi="Times New Roman" w:cs="Times New Roman"/>
        </w:rPr>
        <w:t>AA</w:t>
      </w:r>
      <w:r w:rsidRPr="009E2CC0">
        <w:rPr>
          <w:rFonts w:ascii="Times New Roman" w:hAnsi="Times New Roman" w:cs="Times New Roman"/>
        </w:rPr>
        <w:t>AB</w:t>
      </w:r>
      <w:r w:rsidR="00037748" w:rsidRPr="009E2CC0">
        <w:rPr>
          <w:rFonts w:ascii="Times New Roman" w:hAnsi="Times New Roman" w:cs="Times New Roman"/>
        </w:rPr>
        <w:t>S</w:t>
      </w:r>
      <w:r w:rsidRPr="009E2CC0">
        <w:rPr>
          <w:rFonts w:ascii="Times New Roman" w:hAnsi="Times New Roman" w:cs="Times New Roman"/>
        </w:rPr>
        <w:t>) Annual Conference, Bloomington,</w:t>
      </w:r>
      <w:r w:rsidR="00037748" w:rsidRPr="009E2CC0">
        <w:rPr>
          <w:rFonts w:ascii="Times New Roman" w:hAnsi="Times New Roman" w:cs="Times New Roman"/>
        </w:rPr>
        <w:t xml:space="preserve"> Indiana</w:t>
      </w:r>
      <w:r w:rsidRPr="009E2CC0">
        <w:rPr>
          <w:rFonts w:ascii="Times New Roman" w:hAnsi="Times New Roman" w:cs="Times New Roman"/>
        </w:rPr>
        <w:t>, June</w:t>
      </w:r>
      <w:r w:rsidR="00037748" w:rsidRPr="009E2CC0">
        <w:rPr>
          <w:rFonts w:ascii="Times New Roman" w:hAnsi="Times New Roman" w:cs="Times New Roman"/>
        </w:rPr>
        <w:t xml:space="preserve"> 1998</w:t>
      </w:r>
      <w:r w:rsidRPr="009E2CC0">
        <w:rPr>
          <w:rFonts w:ascii="Times New Roman" w:hAnsi="Times New Roman" w:cs="Times New Roman"/>
        </w:rPr>
        <w:t>.</w:t>
      </w:r>
    </w:p>
    <w:p w:rsidR="00C910C6" w:rsidRDefault="00C910C6" w:rsidP="00C910C6">
      <w:pPr>
        <w:spacing w:after="120"/>
        <w:rPr>
          <w:rFonts w:ascii="Times New Roman" w:hAnsi="Times New Roman" w:cs="Times New Roman"/>
          <w:b/>
          <w:smallCaps/>
          <w:u w:val="single"/>
        </w:rPr>
      </w:pPr>
    </w:p>
    <w:p w:rsidR="00E347A4" w:rsidRPr="00A73C5A" w:rsidRDefault="00E347A4" w:rsidP="00C910C6">
      <w:pPr>
        <w:spacing w:after="120"/>
        <w:rPr>
          <w:rFonts w:ascii="Times New Roman" w:hAnsi="Times New Roman" w:cs="Times New Roman"/>
          <w:b/>
          <w:smallCaps/>
          <w:u w:val="single"/>
        </w:rPr>
      </w:pPr>
      <w:r w:rsidRPr="00A73C5A">
        <w:rPr>
          <w:rFonts w:ascii="Times New Roman" w:hAnsi="Times New Roman" w:cs="Times New Roman"/>
          <w:b/>
          <w:smallCaps/>
          <w:u w:val="single"/>
        </w:rPr>
        <w:t>Awards/Honors/Fellowships/Grants</w:t>
      </w:r>
    </w:p>
    <w:p w:rsidR="004D4563" w:rsidRPr="004D4563" w:rsidRDefault="004D4563" w:rsidP="00E347A4">
      <w:pPr>
        <w:spacing w:after="0"/>
        <w:rPr>
          <w:rFonts w:ascii="Times New Roman" w:hAnsi="Times New Roman" w:cs="Times New Roman"/>
        </w:rPr>
      </w:pPr>
      <w:proofErr w:type="gramStart"/>
      <w:r>
        <w:rPr>
          <w:rFonts w:ascii="Times New Roman" w:hAnsi="Times New Roman" w:cs="Times New Roman"/>
          <w:b/>
        </w:rPr>
        <w:t>Foreign Language Area Studies (FLAS) Grant</w:t>
      </w:r>
      <w:r>
        <w:rPr>
          <w:rFonts w:ascii="Times New Roman" w:hAnsi="Times New Roman" w:cs="Times New Roman"/>
        </w:rPr>
        <w:t xml:space="preserve">, 1997, </w:t>
      </w:r>
      <w:r w:rsidR="00EF1F74">
        <w:rPr>
          <w:rFonts w:ascii="Times New Roman" w:hAnsi="Times New Roman" w:cs="Times New Roman"/>
        </w:rPr>
        <w:t xml:space="preserve">Harvard University, </w:t>
      </w:r>
      <w:r>
        <w:rPr>
          <w:rFonts w:ascii="Times New Roman" w:hAnsi="Times New Roman" w:cs="Times New Roman"/>
        </w:rPr>
        <w:t>Ukrainian Language.</w:t>
      </w:r>
      <w:proofErr w:type="gramEnd"/>
    </w:p>
    <w:p w:rsidR="004D4563" w:rsidRPr="004F7878" w:rsidRDefault="004D4563" w:rsidP="00E347A4">
      <w:pPr>
        <w:spacing w:after="0"/>
        <w:rPr>
          <w:rFonts w:ascii="Times New Roman" w:hAnsi="Times New Roman" w:cs="Times New Roman"/>
          <w:b/>
        </w:rPr>
      </w:pPr>
    </w:p>
    <w:p w:rsidR="00E347A4" w:rsidRPr="004F011E" w:rsidRDefault="00E347A4" w:rsidP="00E347A4">
      <w:pPr>
        <w:spacing w:after="0"/>
        <w:rPr>
          <w:rFonts w:ascii="Times New Roman" w:hAnsi="Times New Roman" w:cs="Times New Roman"/>
          <w:lang w:val="de-DE"/>
        </w:rPr>
      </w:pPr>
      <w:r w:rsidRPr="004F011E">
        <w:rPr>
          <w:rFonts w:ascii="Times New Roman" w:hAnsi="Times New Roman" w:cs="Times New Roman"/>
          <w:b/>
          <w:lang w:val="de-DE"/>
        </w:rPr>
        <w:t>Bundesministerium fuer Wirtschaft,</w:t>
      </w:r>
      <w:r w:rsidRPr="004F011E">
        <w:rPr>
          <w:rFonts w:ascii="Times New Roman" w:hAnsi="Times New Roman" w:cs="Times New Roman"/>
          <w:lang w:val="de-DE"/>
        </w:rPr>
        <w:t xml:space="preserve"> Bonn, Germany, 1996 – 1997 </w:t>
      </w:r>
    </w:p>
    <w:p w:rsidR="00E347A4" w:rsidRDefault="00E347A4" w:rsidP="00CD10B7">
      <w:pPr>
        <w:spacing w:after="0"/>
        <w:rPr>
          <w:rFonts w:ascii="Times New Roman" w:hAnsi="Times New Roman" w:cs="Times New Roman"/>
        </w:rPr>
      </w:pPr>
      <w:proofErr w:type="gramStart"/>
      <w:r w:rsidRPr="009B77E0">
        <w:rPr>
          <w:rFonts w:ascii="Times New Roman" w:hAnsi="Times New Roman" w:cs="Times New Roman"/>
        </w:rPr>
        <w:t xml:space="preserve">Visiting fellow with the </w:t>
      </w:r>
      <w:proofErr w:type="spellStart"/>
      <w:r w:rsidRPr="009B77E0">
        <w:rPr>
          <w:rFonts w:ascii="Times New Roman" w:hAnsi="Times New Roman" w:cs="Times New Roman"/>
        </w:rPr>
        <w:t>Bundesministerium</w:t>
      </w:r>
      <w:proofErr w:type="spellEnd"/>
      <w:r w:rsidRPr="009B77E0">
        <w:rPr>
          <w:rFonts w:ascii="Times New Roman" w:hAnsi="Times New Roman" w:cs="Times New Roman"/>
        </w:rPr>
        <w:t xml:space="preserve"> </w:t>
      </w:r>
      <w:r w:rsidR="00CD10B7">
        <w:rPr>
          <w:rFonts w:ascii="Times New Roman" w:hAnsi="Times New Roman" w:cs="Times New Roman"/>
        </w:rPr>
        <w:t>a</w:t>
      </w:r>
      <w:r w:rsidRPr="009B77E0">
        <w:rPr>
          <w:rFonts w:ascii="Times New Roman" w:hAnsi="Times New Roman" w:cs="Times New Roman"/>
        </w:rPr>
        <w:t xml:space="preserve">nd an adjunct scholar with the </w:t>
      </w:r>
      <w:proofErr w:type="spellStart"/>
      <w:r w:rsidRPr="009B77E0">
        <w:rPr>
          <w:rFonts w:ascii="Times New Roman" w:hAnsi="Times New Roman" w:cs="Times New Roman"/>
        </w:rPr>
        <w:t>Konrad</w:t>
      </w:r>
      <w:proofErr w:type="spellEnd"/>
      <w:r w:rsidRPr="009B77E0">
        <w:rPr>
          <w:rFonts w:ascii="Times New Roman" w:hAnsi="Times New Roman" w:cs="Times New Roman"/>
        </w:rPr>
        <w:t xml:space="preserve"> Adenauer </w:t>
      </w:r>
      <w:proofErr w:type="spellStart"/>
      <w:r w:rsidRPr="009B77E0">
        <w:rPr>
          <w:rFonts w:ascii="Times New Roman" w:hAnsi="Times New Roman" w:cs="Times New Roman"/>
        </w:rPr>
        <w:t>Stiftung</w:t>
      </w:r>
      <w:proofErr w:type="spellEnd"/>
      <w:r w:rsidRPr="009B77E0">
        <w:rPr>
          <w:rFonts w:ascii="Times New Roman" w:hAnsi="Times New Roman" w:cs="Times New Roman"/>
        </w:rPr>
        <w:t>.</w:t>
      </w:r>
      <w:proofErr w:type="gramEnd"/>
      <w:r>
        <w:rPr>
          <w:rFonts w:ascii="Times New Roman" w:hAnsi="Times New Roman" w:cs="Times New Roman"/>
        </w:rPr>
        <w:t xml:space="preserve"> Work funded by two separate grants from the Center for European Studies (CES)</w:t>
      </w:r>
      <w:r w:rsidR="00CD10B7">
        <w:rPr>
          <w:rFonts w:ascii="Times New Roman" w:hAnsi="Times New Roman" w:cs="Times New Roman"/>
        </w:rPr>
        <w:t xml:space="preserve"> at Harvard University.</w:t>
      </w:r>
    </w:p>
    <w:p w:rsidR="00CD10B7" w:rsidRDefault="00CD10B7" w:rsidP="00CD10B7">
      <w:pPr>
        <w:spacing w:after="0"/>
        <w:rPr>
          <w:rFonts w:ascii="Times New Roman" w:hAnsi="Times New Roman" w:cs="Times New Roman"/>
        </w:rPr>
      </w:pPr>
    </w:p>
    <w:p w:rsidR="00CD10B7" w:rsidRPr="00CD10B7" w:rsidRDefault="00CD10B7" w:rsidP="00CD10B7">
      <w:pPr>
        <w:spacing w:after="0"/>
        <w:rPr>
          <w:rFonts w:ascii="Times New Roman" w:hAnsi="Times New Roman" w:cs="Times New Roman"/>
        </w:rPr>
      </w:pPr>
      <w:r>
        <w:rPr>
          <w:rFonts w:ascii="Times New Roman" w:hAnsi="Times New Roman" w:cs="Times New Roman"/>
          <w:b/>
        </w:rPr>
        <w:t>German Language Study Grant</w:t>
      </w:r>
      <w:r>
        <w:rPr>
          <w:rFonts w:ascii="Times New Roman" w:hAnsi="Times New Roman" w:cs="Times New Roman"/>
        </w:rPr>
        <w:t>, Bonn, Germany, 1996, Center for European Studies (CES) at Harvard University.</w:t>
      </w:r>
    </w:p>
    <w:p w:rsidR="00F1111B" w:rsidRDefault="00F1111B" w:rsidP="00175A8F">
      <w:pPr>
        <w:spacing w:after="0"/>
        <w:rPr>
          <w:rFonts w:ascii="Times New Roman" w:hAnsi="Times New Roman" w:cs="Times New Roman"/>
        </w:rPr>
      </w:pPr>
    </w:p>
    <w:p w:rsidR="00FA5E53" w:rsidRDefault="00FA5E53" w:rsidP="00C910C6">
      <w:pPr>
        <w:spacing w:after="120"/>
        <w:rPr>
          <w:rFonts w:ascii="Times New Roman" w:hAnsi="Times New Roman" w:cs="Times New Roman"/>
          <w:b/>
          <w:smallCaps/>
          <w:u w:val="single"/>
        </w:rPr>
      </w:pPr>
      <w:r w:rsidRPr="00EF2F3F">
        <w:rPr>
          <w:rFonts w:ascii="Times New Roman" w:hAnsi="Times New Roman" w:cs="Times New Roman"/>
          <w:b/>
          <w:smallCaps/>
          <w:u w:val="single"/>
        </w:rPr>
        <w:t>Professional Affiliations</w:t>
      </w:r>
    </w:p>
    <w:p w:rsidR="00A93C77" w:rsidRDefault="00A93C77" w:rsidP="00FA5E53">
      <w:pPr>
        <w:spacing w:after="120"/>
        <w:rPr>
          <w:rFonts w:ascii="Times New Roman" w:hAnsi="Times New Roman" w:cs="Times New Roman"/>
        </w:rPr>
      </w:pPr>
      <w:r>
        <w:rPr>
          <w:rFonts w:ascii="Times New Roman" w:hAnsi="Times New Roman" w:cs="Times New Roman"/>
        </w:rPr>
        <w:t xml:space="preserve">Adjunct Senior Economist, </w:t>
      </w:r>
      <w:r w:rsidR="00621873">
        <w:rPr>
          <w:rFonts w:ascii="Times New Roman" w:hAnsi="Times New Roman" w:cs="Times New Roman"/>
        </w:rPr>
        <w:t>the</w:t>
      </w:r>
      <w:r w:rsidR="00970179">
        <w:rPr>
          <w:rFonts w:ascii="Times New Roman" w:hAnsi="Times New Roman" w:cs="Times New Roman"/>
        </w:rPr>
        <w:t xml:space="preserve"> </w:t>
      </w:r>
      <w:r>
        <w:rPr>
          <w:rFonts w:ascii="Times New Roman" w:hAnsi="Times New Roman" w:cs="Times New Roman"/>
        </w:rPr>
        <w:t>F.A. Hayek Foundation, Bratislava, Slovakia</w:t>
      </w:r>
    </w:p>
    <w:p w:rsidR="004C52F4" w:rsidRDefault="004C52F4" w:rsidP="00FA5E53">
      <w:pPr>
        <w:spacing w:after="120"/>
        <w:rPr>
          <w:rFonts w:ascii="Times New Roman" w:hAnsi="Times New Roman" w:cs="Times New Roman"/>
        </w:rPr>
      </w:pPr>
      <w:r>
        <w:rPr>
          <w:rFonts w:ascii="Times New Roman" w:hAnsi="Times New Roman" w:cs="Times New Roman"/>
        </w:rPr>
        <w:t>Senior Expert, CASE Research, Warsaw, Poland</w:t>
      </w:r>
    </w:p>
    <w:p w:rsidR="004C52F4" w:rsidRDefault="004C52F4" w:rsidP="00FA5E53">
      <w:pPr>
        <w:spacing w:after="120"/>
        <w:rPr>
          <w:rFonts w:ascii="Times New Roman" w:hAnsi="Times New Roman" w:cs="Times New Roman"/>
        </w:rPr>
      </w:pPr>
      <w:r>
        <w:rPr>
          <w:rFonts w:ascii="Times New Roman" w:hAnsi="Times New Roman" w:cs="Times New Roman"/>
        </w:rPr>
        <w:t>Recognized as Expert in Business Registration and Business Operations, the World Bank Group</w:t>
      </w:r>
    </w:p>
    <w:p w:rsidR="00223F5D" w:rsidRDefault="00223F5D" w:rsidP="00FA5E53">
      <w:pPr>
        <w:spacing w:after="120"/>
        <w:rPr>
          <w:rFonts w:ascii="Times New Roman" w:hAnsi="Times New Roman" w:cs="Times New Roman"/>
        </w:rPr>
      </w:pPr>
      <w:r>
        <w:rPr>
          <w:rFonts w:ascii="Times New Roman" w:hAnsi="Times New Roman" w:cs="Times New Roman"/>
        </w:rPr>
        <w:t>Member, Association for Comparative Economic Studies</w:t>
      </w:r>
    </w:p>
    <w:p w:rsidR="00424F2C" w:rsidRDefault="00424F2C" w:rsidP="00FA5E53">
      <w:pPr>
        <w:spacing w:after="120"/>
        <w:rPr>
          <w:rFonts w:ascii="Times New Roman" w:hAnsi="Times New Roman" w:cs="Times New Roman"/>
        </w:rPr>
      </w:pPr>
      <w:r>
        <w:rPr>
          <w:rFonts w:ascii="Times New Roman" w:hAnsi="Times New Roman" w:cs="Times New Roman"/>
        </w:rPr>
        <w:t>Member, European Association for Evolutionary Political Economy (EAEPE)</w:t>
      </w:r>
    </w:p>
    <w:p w:rsidR="00D83247" w:rsidRDefault="004C52F4" w:rsidP="00FA5E53">
      <w:pPr>
        <w:spacing w:after="120"/>
        <w:rPr>
          <w:rFonts w:ascii="Times New Roman" w:hAnsi="Times New Roman" w:cs="Times New Roman"/>
        </w:rPr>
      </w:pPr>
      <w:r>
        <w:rPr>
          <w:rFonts w:ascii="Times New Roman" w:hAnsi="Times New Roman" w:cs="Times New Roman"/>
        </w:rPr>
        <w:t xml:space="preserve">Member, </w:t>
      </w:r>
      <w:r w:rsidR="00FA5E53" w:rsidRPr="00EF2F3F">
        <w:rPr>
          <w:rFonts w:ascii="Times New Roman" w:hAnsi="Times New Roman" w:cs="Times New Roman"/>
        </w:rPr>
        <w:t>American Economic Association</w:t>
      </w:r>
    </w:p>
    <w:p w:rsidR="00FA5E53" w:rsidRDefault="004C52F4" w:rsidP="00FA5E53">
      <w:pPr>
        <w:spacing w:after="120"/>
        <w:rPr>
          <w:rFonts w:ascii="Times New Roman" w:hAnsi="Times New Roman" w:cs="Times New Roman"/>
        </w:rPr>
      </w:pPr>
      <w:r>
        <w:rPr>
          <w:rFonts w:ascii="Times New Roman" w:hAnsi="Times New Roman" w:cs="Times New Roman"/>
        </w:rPr>
        <w:t xml:space="preserve">Member, </w:t>
      </w:r>
      <w:r w:rsidR="00D83247">
        <w:rPr>
          <w:rFonts w:ascii="Times New Roman" w:hAnsi="Times New Roman" w:cs="Times New Roman"/>
        </w:rPr>
        <w:t>W</w:t>
      </w:r>
      <w:r w:rsidR="00FA5E53" w:rsidRPr="00EF2F3F">
        <w:rPr>
          <w:rFonts w:ascii="Times New Roman" w:hAnsi="Times New Roman" w:cs="Times New Roman"/>
        </w:rPr>
        <w:t>estern Economic Association International</w:t>
      </w:r>
    </w:p>
    <w:p w:rsidR="000F6224" w:rsidRPr="000D3895" w:rsidRDefault="00D83247" w:rsidP="000F6224">
      <w:pPr>
        <w:spacing w:after="120"/>
        <w:rPr>
          <w:rFonts w:ascii="Times New Roman" w:hAnsi="Times New Roman" w:cs="Times New Roman"/>
        </w:rPr>
      </w:pPr>
      <w:r>
        <w:rPr>
          <w:rFonts w:ascii="Times New Roman" w:hAnsi="Times New Roman" w:cs="Times New Roman"/>
        </w:rPr>
        <w:t>Reviewer</w:t>
      </w:r>
      <w:r w:rsidR="000F6224">
        <w:rPr>
          <w:rFonts w:ascii="Times New Roman" w:hAnsi="Times New Roman" w:cs="Times New Roman"/>
        </w:rPr>
        <w:t xml:space="preserve"> for</w:t>
      </w:r>
      <w:r>
        <w:rPr>
          <w:rFonts w:ascii="Times New Roman" w:hAnsi="Times New Roman" w:cs="Times New Roman"/>
        </w:rPr>
        <w:t xml:space="preserve"> </w:t>
      </w:r>
      <w:r w:rsidR="000F6224">
        <w:rPr>
          <w:rFonts w:ascii="Times New Roman" w:hAnsi="Times New Roman" w:cs="Times New Roman"/>
          <w:i/>
        </w:rPr>
        <w:t>Comparative Economic Systems</w:t>
      </w:r>
      <w:r w:rsidR="004C2C4B">
        <w:rPr>
          <w:rFonts w:ascii="Times New Roman" w:hAnsi="Times New Roman" w:cs="Times New Roman"/>
          <w:i/>
        </w:rPr>
        <w:t>;</w:t>
      </w:r>
      <w:r w:rsidR="000F6224">
        <w:rPr>
          <w:rFonts w:ascii="Times New Roman" w:hAnsi="Times New Roman" w:cs="Times New Roman"/>
          <w:i/>
        </w:rPr>
        <w:t xml:space="preserve"> European Journal of Comparative Economics</w:t>
      </w:r>
      <w:r w:rsidR="004C2C4B">
        <w:rPr>
          <w:rFonts w:ascii="Times New Roman" w:hAnsi="Times New Roman" w:cs="Times New Roman"/>
          <w:i/>
        </w:rPr>
        <w:t>;</w:t>
      </w:r>
      <w:r w:rsidR="000F6224">
        <w:rPr>
          <w:rFonts w:ascii="Times New Roman" w:hAnsi="Times New Roman" w:cs="Times New Roman"/>
          <w:i/>
        </w:rPr>
        <w:t xml:space="preserve"> </w:t>
      </w:r>
      <w:r w:rsidR="000F6224" w:rsidRPr="000F6224">
        <w:rPr>
          <w:rFonts w:ascii="Times New Roman" w:hAnsi="Times New Roman" w:cs="Times New Roman"/>
          <w:i/>
        </w:rPr>
        <w:t>JCC: The Business and Economics Research Journal</w:t>
      </w:r>
      <w:r w:rsidR="004C2C4B">
        <w:rPr>
          <w:rFonts w:ascii="Times New Roman" w:hAnsi="Times New Roman" w:cs="Times New Roman"/>
          <w:i/>
        </w:rPr>
        <w:t>;</w:t>
      </w:r>
      <w:r w:rsidR="000D3895">
        <w:rPr>
          <w:rFonts w:ascii="Times New Roman" w:hAnsi="Times New Roman" w:cs="Times New Roman"/>
          <w:i/>
        </w:rPr>
        <w:t xml:space="preserve"> </w:t>
      </w:r>
      <w:proofErr w:type="spellStart"/>
      <w:r w:rsidR="007F590A">
        <w:rPr>
          <w:rFonts w:ascii="Times New Roman" w:hAnsi="Times New Roman" w:cs="Times New Roman"/>
          <w:i/>
        </w:rPr>
        <w:t>Drustvena</w:t>
      </w:r>
      <w:proofErr w:type="spellEnd"/>
      <w:r w:rsidR="007F590A">
        <w:rPr>
          <w:rFonts w:ascii="Times New Roman" w:hAnsi="Times New Roman" w:cs="Times New Roman"/>
          <w:i/>
        </w:rPr>
        <w:t xml:space="preserve"> </w:t>
      </w:r>
      <w:proofErr w:type="spellStart"/>
      <w:r w:rsidR="007F590A">
        <w:rPr>
          <w:rFonts w:ascii="Times New Roman" w:hAnsi="Times New Roman" w:cs="Times New Roman"/>
          <w:i/>
        </w:rPr>
        <w:t>I</w:t>
      </w:r>
      <w:r w:rsidR="000D3895" w:rsidRPr="000D3895">
        <w:rPr>
          <w:rFonts w:ascii="Times New Roman" w:hAnsi="Times New Roman" w:cs="Times New Roman"/>
          <w:i/>
        </w:rPr>
        <w:t>strazivanja</w:t>
      </w:r>
      <w:proofErr w:type="spellEnd"/>
      <w:r w:rsidR="000D3895">
        <w:rPr>
          <w:rFonts w:ascii="Times New Roman" w:hAnsi="Times New Roman" w:cs="Times New Roman"/>
          <w:i/>
        </w:rPr>
        <w:t xml:space="preserve"> </w:t>
      </w:r>
      <w:r w:rsidR="000D3895">
        <w:rPr>
          <w:rFonts w:ascii="Times New Roman" w:hAnsi="Times New Roman" w:cs="Times New Roman"/>
        </w:rPr>
        <w:t>(Croatia)</w:t>
      </w:r>
    </w:p>
    <w:p w:rsidR="000F6224" w:rsidRDefault="000F6224" w:rsidP="00C910C6">
      <w:pPr>
        <w:spacing w:after="0"/>
        <w:rPr>
          <w:rFonts w:ascii="Times New Roman" w:hAnsi="Times New Roman" w:cs="Times New Roman"/>
          <w:b/>
          <w:smallCaps/>
          <w:u w:val="single"/>
        </w:rPr>
      </w:pPr>
    </w:p>
    <w:p w:rsidR="00FA5E53" w:rsidRDefault="00FA5E53" w:rsidP="00C910C6">
      <w:pPr>
        <w:spacing w:after="0"/>
        <w:rPr>
          <w:rFonts w:ascii="Times New Roman" w:hAnsi="Times New Roman" w:cs="Times New Roman"/>
          <w:b/>
          <w:smallCaps/>
          <w:u w:val="single"/>
        </w:rPr>
      </w:pPr>
      <w:r w:rsidRPr="00F1111B">
        <w:rPr>
          <w:rFonts w:ascii="Times New Roman" w:hAnsi="Times New Roman" w:cs="Times New Roman"/>
          <w:b/>
          <w:smallCaps/>
          <w:u w:val="single"/>
        </w:rPr>
        <w:t>Languages</w:t>
      </w:r>
    </w:p>
    <w:p w:rsidR="00FA5E53" w:rsidRDefault="00FA5E53" w:rsidP="00FA5E53">
      <w:pPr>
        <w:spacing w:after="0"/>
        <w:rPr>
          <w:rFonts w:ascii="Times New Roman" w:hAnsi="Times New Roman" w:cs="Times New Roman"/>
        </w:rPr>
      </w:pPr>
    </w:p>
    <w:p w:rsidR="00FA5E53" w:rsidRDefault="00FA5E53" w:rsidP="00FA5E53">
      <w:pPr>
        <w:spacing w:after="0"/>
        <w:rPr>
          <w:rFonts w:ascii="Times New Roman" w:hAnsi="Times New Roman" w:cs="Times New Roman"/>
        </w:rPr>
      </w:pPr>
      <w:r>
        <w:rPr>
          <w:rFonts w:ascii="Times New Roman" w:hAnsi="Times New Roman" w:cs="Times New Roman"/>
        </w:rPr>
        <w:t>English (native), German (</w:t>
      </w:r>
      <w:r w:rsidR="003F76C5">
        <w:rPr>
          <w:rFonts w:ascii="Times New Roman" w:hAnsi="Times New Roman" w:cs="Times New Roman"/>
        </w:rPr>
        <w:t>excellent</w:t>
      </w:r>
      <w:r>
        <w:rPr>
          <w:rFonts w:ascii="Times New Roman" w:hAnsi="Times New Roman" w:cs="Times New Roman"/>
        </w:rPr>
        <w:t>), Russian (basic), and Dutch (basic)</w:t>
      </w:r>
    </w:p>
    <w:p w:rsidR="00FA5E53" w:rsidRDefault="00FA5E53" w:rsidP="00FA5E53">
      <w:pPr>
        <w:spacing w:after="0"/>
        <w:rPr>
          <w:rFonts w:ascii="Times New Roman" w:hAnsi="Times New Roman" w:cs="Times New Roman"/>
        </w:rPr>
      </w:pPr>
    </w:p>
    <w:p w:rsidR="00FA5E53" w:rsidRDefault="00FA5E53" w:rsidP="00C910C6">
      <w:pPr>
        <w:spacing w:after="0"/>
        <w:rPr>
          <w:rFonts w:ascii="Times New Roman" w:hAnsi="Times New Roman" w:cs="Times New Roman"/>
          <w:b/>
          <w:smallCaps/>
          <w:u w:val="single"/>
        </w:rPr>
      </w:pPr>
      <w:r w:rsidRPr="00FA5E53">
        <w:rPr>
          <w:rFonts w:ascii="Times New Roman" w:hAnsi="Times New Roman" w:cs="Times New Roman"/>
          <w:b/>
          <w:smallCaps/>
          <w:u w:val="single"/>
        </w:rPr>
        <w:t>Country Experience</w:t>
      </w:r>
    </w:p>
    <w:p w:rsidR="00FA5E53" w:rsidRDefault="00FA5E53" w:rsidP="00FA5E53">
      <w:pPr>
        <w:spacing w:after="0"/>
        <w:jc w:val="center"/>
        <w:rPr>
          <w:rFonts w:ascii="Times New Roman" w:hAnsi="Times New Roman" w:cs="Times New Roman"/>
          <w:b/>
          <w:smallCaps/>
          <w:u w:val="single"/>
        </w:rPr>
      </w:pPr>
    </w:p>
    <w:p w:rsidR="002E2B7A" w:rsidRPr="002E2B7A" w:rsidRDefault="002E2B7A" w:rsidP="00A94B1F">
      <w:pPr>
        <w:spacing w:after="0"/>
        <w:jc w:val="both"/>
        <w:rPr>
          <w:rFonts w:ascii="Times New Roman" w:hAnsi="Times New Roman" w:cs="Times New Roman"/>
          <w:b/>
          <w:u w:val="single"/>
        </w:rPr>
      </w:pPr>
      <w:r w:rsidRPr="002E2B7A">
        <w:rPr>
          <w:rFonts w:ascii="Times New Roman" w:hAnsi="Times New Roman" w:cs="Times New Roman"/>
        </w:rPr>
        <w:t xml:space="preserve">Afghanistan, Armenia, Australia, </w:t>
      </w:r>
      <w:r w:rsidR="00A94B1F">
        <w:rPr>
          <w:rFonts w:ascii="Times New Roman" w:hAnsi="Times New Roman" w:cs="Times New Roman"/>
        </w:rPr>
        <w:t xml:space="preserve">Austria, </w:t>
      </w:r>
      <w:r w:rsidRPr="002E2B7A">
        <w:rPr>
          <w:rFonts w:ascii="Times New Roman" w:hAnsi="Times New Roman" w:cs="Times New Roman"/>
        </w:rPr>
        <w:t>Azerbaijan, Belgium, Bosnia, China, Croatia, Georgia, Germany, Hungary, Kazakhstan, Kosovo, Kyrgyzstan, Moldova, New Zealand, Poland, Russia, Solomon Islands, Tajikistan, Thailand, Tonga, Uzbekistan, Vanuatu</w:t>
      </w:r>
    </w:p>
    <w:p w:rsidR="006728BB" w:rsidRDefault="006728BB" w:rsidP="006728BB">
      <w:pPr>
        <w:spacing w:after="0"/>
        <w:rPr>
          <w:rFonts w:ascii="Times New Roman" w:hAnsi="Times New Roman" w:cs="Times New Roman"/>
          <w:b/>
          <w:smallCaps/>
          <w:u w:val="single"/>
        </w:rPr>
      </w:pPr>
    </w:p>
    <w:p w:rsidR="006728BB" w:rsidRDefault="006728BB" w:rsidP="006728BB">
      <w:pPr>
        <w:spacing w:after="0"/>
        <w:rPr>
          <w:lang w:bidi="he-IL"/>
        </w:rPr>
      </w:pPr>
      <w:r w:rsidRPr="00F1111B">
        <w:rPr>
          <w:rFonts w:ascii="Times New Roman" w:hAnsi="Times New Roman" w:cs="Times New Roman"/>
          <w:b/>
          <w:smallCaps/>
          <w:u w:val="single"/>
        </w:rPr>
        <w:t>References</w:t>
      </w:r>
    </w:p>
    <w:p w:rsidR="006728BB" w:rsidRDefault="006728BB" w:rsidP="006728BB">
      <w:pPr>
        <w:spacing w:after="0"/>
        <w:rPr>
          <w:rFonts w:ascii="Times New Roman" w:hAnsi="Times New Roman" w:cs="Times New Roman"/>
        </w:rPr>
        <w:sectPr w:rsidR="006728BB" w:rsidSect="000D3C6E">
          <w:type w:val="continuous"/>
          <w:pgSz w:w="12240" w:h="15840"/>
          <w:pgMar w:top="1440" w:right="1440" w:bottom="1440" w:left="1440" w:header="720" w:footer="720" w:gutter="0"/>
          <w:cols w:space="720"/>
          <w:docGrid w:linePitch="360"/>
        </w:sectPr>
      </w:pPr>
    </w:p>
    <w:p w:rsidR="006728BB" w:rsidRPr="00F1111B" w:rsidRDefault="006728BB" w:rsidP="006728BB">
      <w:pPr>
        <w:spacing w:after="0"/>
        <w:rPr>
          <w:rFonts w:ascii="Times New Roman" w:hAnsi="Times New Roman" w:cs="Times New Roman"/>
        </w:rPr>
      </w:pPr>
      <w:r w:rsidRPr="00F1111B">
        <w:rPr>
          <w:rFonts w:ascii="Times New Roman" w:hAnsi="Times New Roman" w:cs="Times New Roman"/>
        </w:rPr>
        <w:lastRenderedPageBreak/>
        <w:t xml:space="preserve">Dr. </w:t>
      </w:r>
      <w:proofErr w:type="spellStart"/>
      <w:r w:rsidRPr="00F1111B">
        <w:rPr>
          <w:rFonts w:ascii="Times New Roman" w:hAnsi="Times New Roman" w:cs="Times New Roman"/>
        </w:rPr>
        <w:t>Leszek</w:t>
      </w:r>
      <w:proofErr w:type="spellEnd"/>
      <w:r w:rsidRPr="00F1111B">
        <w:rPr>
          <w:rFonts w:ascii="Times New Roman" w:hAnsi="Times New Roman" w:cs="Times New Roman"/>
        </w:rPr>
        <w:t xml:space="preserve"> Balcerowicz</w:t>
      </w:r>
    </w:p>
    <w:p w:rsidR="006728BB" w:rsidRPr="00F1111B" w:rsidRDefault="006728BB" w:rsidP="006728BB">
      <w:pPr>
        <w:spacing w:after="0"/>
        <w:rPr>
          <w:rFonts w:ascii="Times New Roman" w:hAnsi="Times New Roman" w:cs="Times New Roman"/>
        </w:rPr>
      </w:pPr>
      <w:r w:rsidRPr="00F1111B">
        <w:rPr>
          <w:rFonts w:ascii="Times New Roman" w:hAnsi="Times New Roman" w:cs="Times New Roman"/>
        </w:rPr>
        <w:t>Dissertation Advisor</w:t>
      </w:r>
    </w:p>
    <w:p w:rsidR="006728BB" w:rsidRPr="00F1111B" w:rsidRDefault="006728BB" w:rsidP="006728BB">
      <w:pPr>
        <w:spacing w:after="0"/>
        <w:rPr>
          <w:rFonts w:ascii="Times New Roman" w:hAnsi="Times New Roman" w:cs="Times New Roman"/>
        </w:rPr>
      </w:pPr>
      <w:r w:rsidRPr="00F1111B">
        <w:rPr>
          <w:rFonts w:ascii="Times New Roman" w:hAnsi="Times New Roman" w:cs="Times New Roman"/>
        </w:rPr>
        <w:t>Professor</w:t>
      </w:r>
    </w:p>
    <w:p w:rsidR="006728BB" w:rsidRPr="00F1111B" w:rsidRDefault="006728BB" w:rsidP="006728BB">
      <w:pPr>
        <w:spacing w:after="0"/>
        <w:rPr>
          <w:rFonts w:ascii="Times New Roman" w:hAnsi="Times New Roman" w:cs="Times New Roman"/>
        </w:rPr>
      </w:pPr>
      <w:r w:rsidRPr="00F1111B">
        <w:rPr>
          <w:rFonts w:ascii="Times New Roman" w:hAnsi="Times New Roman" w:cs="Times New Roman"/>
        </w:rPr>
        <w:t>Warsaw School of Economics</w:t>
      </w:r>
    </w:p>
    <w:p w:rsidR="006728BB" w:rsidRPr="00F1111B" w:rsidRDefault="006728BB" w:rsidP="006728BB">
      <w:pPr>
        <w:spacing w:after="0"/>
        <w:rPr>
          <w:rFonts w:ascii="Times New Roman" w:hAnsi="Times New Roman" w:cs="Times New Roman"/>
        </w:rPr>
      </w:pPr>
      <w:r>
        <w:rPr>
          <w:rFonts w:ascii="Times New Roman" w:hAnsi="Times New Roman" w:cs="Times New Roman"/>
        </w:rPr>
        <w:lastRenderedPageBreak/>
        <w:t>E-mail</w:t>
      </w:r>
      <w:r w:rsidRPr="00F1111B">
        <w:rPr>
          <w:rFonts w:ascii="Times New Roman" w:hAnsi="Times New Roman" w:cs="Times New Roman"/>
        </w:rPr>
        <w:t xml:space="preserve">: </w:t>
      </w:r>
      <w:hyperlink r:id="rId17" w:history="1">
        <w:r w:rsidRPr="00F1111B">
          <w:rPr>
            <w:rStyle w:val="Hyperlink"/>
            <w:rFonts w:ascii="Times New Roman" w:hAnsi="Times New Roman" w:cs="Times New Roman"/>
          </w:rPr>
          <w:t>lbalce@sgh.waw.pl</w:t>
        </w:r>
      </w:hyperlink>
    </w:p>
    <w:p w:rsidR="006728BB" w:rsidRPr="00F1111B" w:rsidRDefault="006728BB" w:rsidP="006728BB">
      <w:pPr>
        <w:spacing w:after="0"/>
        <w:rPr>
          <w:rFonts w:ascii="Times New Roman" w:hAnsi="Times New Roman" w:cs="Times New Roman"/>
        </w:rPr>
      </w:pPr>
    </w:p>
    <w:p w:rsidR="006728BB" w:rsidRPr="00F1111B" w:rsidRDefault="006728BB" w:rsidP="006728BB">
      <w:pPr>
        <w:spacing w:after="0"/>
        <w:rPr>
          <w:rFonts w:ascii="Times New Roman" w:hAnsi="Times New Roman" w:cs="Times New Roman"/>
        </w:rPr>
      </w:pPr>
      <w:r w:rsidRPr="00F1111B">
        <w:rPr>
          <w:rFonts w:ascii="Times New Roman" w:hAnsi="Times New Roman" w:cs="Times New Roman"/>
        </w:rPr>
        <w:t>Dr. Richard C. Seder</w:t>
      </w:r>
    </w:p>
    <w:p w:rsidR="006728BB" w:rsidRPr="00F1111B" w:rsidRDefault="006728BB" w:rsidP="006728BB">
      <w:pPr>
        <w:spacing w:after="0"/>
        <w:rPr>
          <w:rFonts w:ascii="Times New Roman" w:hAnsi="Times New Roman" w:cs="Times New Roman"/>
        </w:rPr>
      </w:pPr>
      <w:r w:rsidRPr="00F1111B">
        <w:rPr>
          <w:rFonts w:ascii="Times New Roman" w:hAnsi="Times New Roman" w:cs="Times New Roman"/>
        </w:rPr>
        <w:t xml:space="preserve">Adjunct Professor </w:t>
      </w:r>
    </w:p>
    <w:p w:rsidR="006728BB" w:rsidRPr="00F1111B" w:rsidRDefault="006728BB" w:rsidP="006728BB">
      <w:pPr>
        <w:spacing w:after="0"/>
        <w:rPr>
          <w:rFonts w:ascii="Times New Roman" w:hAnsi="Times New Roman" w:cs="Times New Roman"/>
        </w:rPr>
      </w:pPr>
      <w:r w:rsidRPr="00F1111B">
        <w:rPr>
          <w:rFonts w:ascii="Times New Roman" w:hAnsi="Times New Roman" w:cs="Times New Roman"/>
        </w:rPr>
        <w:t>University of Southern California</w:t>
      </w:r>
    </w:p>
    <w:p w:rsidR="006728BB" w:rsidRPr="00E26037" w:rsidRDefault="006728BB" w:rsidP="006728BB">
      <w:pPr>
        <w:spacing w:after="0"/>
        <w:rPr>
          <w:rFonts w:ascii="Times New Roman" w:hAnsi="Times New Roman" w:cs="Times New Roman"/>
        </w:rPr>
      </w:pPr>
      <w:r w:rsidRPr="00E26037">
        <w:rPr>
          <w:rFonts w:ascii="Times New Roman" w:hAnsi="Times New Roman" w:cs="Times New Roman"/>
        </w:rPr>
        <w:t xml:space="preserve">E-mail 1: </w:t>
      </w:r>
      <w:hyperlink r:id="rId18" w:history="1">
        <w:r w:rsidRPr="00E26037">
          <w:rPr>
            <w:rStyle w:val="Hyperlink"/>
            <w:rFonts w:ascii="Times New Roman" w:hAnsi="Times New Roman" w:cs="Times New Roman"/>
          </w:rPr>
          <w:t>seder@usc.edu</w:t>
        </w:r>
      </w:hyperlink>
    </w:p>
    <w:p w:rsidR="006728BB" w:rsidRDefault="006728BB" w:rsidP="006728BB">
      <w:pPr>
        <w:spacing w:after="0"/>
        <w:rPr>
          <w:rFonts w:ascii="Times New Roman" w:hAnsi="Times New Roman" w:cs="Times New Roman"/>
        </w:rPr>
      </w:pPr>
    </w:p>
    <w:p w:rsidR="006728BB" w:rsidRDefault="006728BB" w:rsidP="00F1111B">
      <w:pPr>
        <w:spacing w:after="0"/>
        <w:rPr>
          <w:rFonts w:ascii="Times New Roman" w:hAnsi="Times New Roman" w:cs="Times New Roman"/>
        </w:rPr>
      </w:pPr>
      <w:proofErr w:type="spellStart"/>
      <w:r>
        <w:rPr>
          <w:rFonts w:ascii="Times New Roman" w:hAnsi="Times New Roman" w:cs="Times New Roman"/>
        </w:rPr>
        <w:t>M</w:t>
      </w:r>
      <w:r w:rsidRPr="00F1111B">
        <w:rPr>
          <w:rFonts w:ascii="Times New Roman" w:hAnsi="Times New Roman" w:cs="Times New Roman"/>
        </w:rPr>
        <w:t>anouchehr</w:t>
      </w:r>
      <w:proofErr w:type="spellEnd"/>
      <w:r w:rsidRPr="00F1111B">
        <w:rPr>
          <w:rFonts w:ascii="Times New Roman" w:hAnsi="Times New Roman" w:cs="Times New Roman"/>
        </w:rPr>
        <w:t xml:space="preserve"> (Mitch) Mokhtari, Ph.D.</w:t>
      </w:r>
      <w:r w:rsidRPr="00F1111B">
        <w:rPr>
          <w:rFonts w:ascii="Times New Roman" w:hAnsi="Times New Roman" w:cs="Times New Roman"/>
        </w:rPr>
        <w:br/>
        <w:t>Associate Professor</w:t>
      </w:r>
      <w:r w:rsidRPr="00F1111B">
        <w:rPr>
          <w:rFonts w:ascii="Times New Roman" w:hAnsi="Times New Roman" w:cs="Times New Roman"/>
        </w:rPr>
        <w:br/>
        <w:t>1204 Marie Mount Hall</w:t>
      </w:r>
      <w:r w:rsidRPr="00F1111B">
        <w:rPr>
          <w:rFonts w:ascii="Times New Roman" w:hAnsi="Times New Roman" w:cs="Times New Roman"/>
        </w:rPr>
        <w:br/>
        <w:t>University of Maryland</w:t>
      </w:r>
      <w:r w:rsidRPr="00F1111B">
        <w:rPr>
          <w:rFonts w:ascii="Times New Roman" w:hAnsi="Times New Roman" w:cs="Times New Roman"/>
        </w:rPr>
        <w:br/>
        <w:t>College Park, MD 20742</w:t>
      </w:r>
      <w:r w:rsidRPr="00F1111B">
        <w:rPr>
          <w:rFonts w:ascii="Times New Roman" w:hAnsi="Times New Roman" w:cs="Times New Roman"/>
        </w:rPr>
        <w:br/>
        <w:t>Tel (office): (301) 405-4014</w:t>
      </w:r>
      <w:r w:rsidRPr="00F1111B">
        <w:rPr>
          <w:rFonts w:ascii="Times New Roman" w:hAnsi="Times New Roman" w:cs="Times New Roman"/>
        </w:rPr>
        <w:br/>
        <w:t xml:space="preserve">E-mail 1: </w:t>
      </w:r>
      <w:hyperlink r:id="rId19" w:history="1">
        <w:r w:rsidRPr="00F1111B">
          <w:rPr>
            <w:rStyle w:val="Hyperlink"/>
            <w:rFonts w:ascii="Times New Roman" w:hAnsi="Times New Roman" w:cs="Times New Roman"/>
          </w:rPr>
          <w:t>mokhtari@umd.edu</w:t>
        </w:r>
      </w:hyperlink>
      <w:r w:rsidRPr="00F1111B">
        <w:rPr>
          <w:rFonts w:ascii="Times New Roman" w:hAnsi="Times New Roman" w:cs="Times New Roman"/>
        </w:rPr>
        <w:br/>
      </w:r>
    </w:p>
    <w:sectPr w:rsidR="006728BB" w:rsidSect="00AE3ED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67"/>
    <w:multiLevelType w:val="hybridMultilevel"/>
    <w:tmpl w:val="C720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E5C2B"/>
    <w:multiLevelType w:val="hybridMultilevel"/>
    <w:tmpl w:val="3C224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2662A5"/>
    <w:multiLevelType w:val="hybridMultilevel"/>
    <w:tmpl w:val="2F82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D159D"/>
    <w:multiLevelType w:val="hybridMultilevel"/>
    <w:tmpl w:val="DD4A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D0C01"/>
    <w:multiLevelType w:val="hybridMultilevel"/>
    <w:tmpl w:val="866A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85EB1"/>
    <w:multiLevelType w:val="hybridMultilevel"/>
    <w:tmpl w:val="EE12C3A0"/>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6">
    <w:nsid w:val="18D562F7"/>
    <w:multiLevelType w:val="hybridMultilevel"/>
    <w:tmpl w:val="EE4468AE"/>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7">
    <w:nsid w:val="23645C75"/>
    <w:multiLevelType w:val="hybridMultilevel"/>
    <w:tmpl w:val="93E6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D718F"/>
    <w:multiLevelType w:val="hybridMultilevel"/>
    <w:tmpl w:val="9A72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870A0"/>
    <w:multiLevelType w:val="hybridMultilevel"/>
    <w:tmpl w:val="FEE0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D5F77"/>
    <w:multiLevelType w:val="hybridMultilevel"/>
    <w:tmpl w:val="5CFC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F15BA"/>
    <w:multiLevelType w:val="hybridMultilevel"/>
    <w:tmpl w:val="AB403D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E9764A8"/>
    <w:multiLevelType w:val="hybridMultilevel"/>
    <w:tmpl w:val="99EE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C4DC7"/>
    <w:multiLevelType w:val="hybridMultilevel"/>
    <w:tmpl w:val="21A2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07BC5"/>
    <w:multiLevelType w:val="hybridMultilevel"/>
    <w:tmpl w:val="A10E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91EFC"/>
    <w:multiLevelType w:val="hybridMultilevel"/>
    <w:tmpl w:val="9E58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064BF2"/>
    <w:multiLevelType w:val="hybridMultilevel"/>
    <w:tmpl w:val="A4E8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2B773F"/>
    <w:multiLevelType w:val="hybridMultilevel"/>
    <w:tmpl w:val="FA86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9C3AF9"/>
    <w:multiLevelType w:val="hybridMultilevel"/>
    <w:tmpl w:val="54F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D5D4D"/>
    <w:multiLevelType w:val="hybridMultilevel"/>
    <w:tmpl w:val="33BC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4F651C"/>
    <w:multiLevelType w:val="hybridMultilevel"/>
    <w:tmpl w:val="7434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503CA0"/>
    <w:multiLevelType w:val="hybridMultilevel"/>
    <w:tmpl w:val="0D50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8D228B"/>
    <w:multiLevelType w:val="hybridMultilevel"/>
    <w:tmpl w:val="895AB336"/>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3">
    <w:nsid w:val="6FC77CED"/>
    <w:multiLevelType w:val="hybridMultilevel"/>
    <w:tmpl w:val="D4566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2"/>
  </w:num>
  <w:num w:numId="4">
    <w:abstractNumId w:val="0"/>
  </w:num>
  <w:num w:numId="5">
    <w:abstractNumId w:val="13"/>
  </w:num>
  <w:num w:numId="6">
    <w:abstractNumId w:val="20"/>
  </w:num>
  <w:num w:numId="7">
    <w:abstractNumId w:val="4"/>
  </w:num>
  <w:num w:numId="8">
    <w:abstractNumId w:val="15"/>
  </w:num>
  <w:num w:numId="9">
    <w:abstractNumId w:val="9"/>
  </w:num>
  <w:num w:numId="10">
    <w:abstractNumId w:val="7"/>
  </w:num>
  <w:num w:numId="11">
    <w:abstractNumId w:val="16"/>
  </w:num>
  <w:num w:numId="12">
    <w:abstractNumId w:val="12"/>
  </w:num>
  <w:num w:numId="13">
    <w:abstractNumId w:val="17"/>
  </w:num>
  <w:num w:numId="14">
    <w:abstractNumId w:val="3"/>
  </w:num>
  <w:num w:numId="15">
    <w:abstractNumId w:val="8"/>
  </w:num>
  <w:num w:numId="16">
    <w:abstractNumId w:val="14"/>
  </w:num>
  <w:num w:numId="17">
    <w:abstractNumId w:val="21"/>
  </w:num>
  <w:num w:numId="18">
    <w:abstractNumId w:val="6"/>
  </w:num>
  <w:num w:numId="19">
    <w:abstractNumId w:val="22"/>
  </w:num>
  <w:num w:numId="20">
    <w:abstractNumId w:val="5"/>
  </w:num>
  <w:num w:numId="21">
    <w:abstractNumId w:val="1"/>
  </w:num>
  <w:num w:numId="22">
    <w:abstractNumId w:val="23"/>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8E"/>
    <w:rsid w:val="000058A0"/>
    <w:rsid w:val="000101C0"/>
    <w:rsid w:val="00015DB3"/>
    <w:rsid w:val="00020232"/>
    <w:rsid w:val="00023B21"/>
    <w:rsid w:val="00024858"/>
    <w:rsid w:val="0002762A"/>
    <w:rsid w:val="00037748"/>
    <w:rsid w:val="00056DD2"/>
    <w:rsid w:val="00062001"/>
    <w:rsid w:val="00064FF8"/>
    <w:rsid w:val="00065B70"/>
    <w:rsid w:val="0008478C"/>
    <w:rsid w:val="00086487"/>
    <w:rsid w:val="000900C4"/>
    <w:rsid w:val="00095B6B"/>
    <w:rsid w:val="000A5F4A"/>
    <w:rsid w:val="000C0C5C"/>
    <w:rsid w:val="000C10C6"/>
    <w:rsid w:val="000D0611"/>
    <w:rsid w:val="000D076B"/>
    <w:rsid w:val="000D197A"/>
    <w:rsid w:val="000D3895"/>
    <w:rsid w:val="000D3C6E"/>
    <w:rsid w:val="000E0C33"/>
    <w:rsid w:val="000E502A"/>
    <w:rsid w:val="000E65C7"/>
    <w:rsid w:val="000F3F18"/>
    <w:rsid w:val="000F6224"/>
    <w:rsid w:val="00130E6E"/>
    <w:rsid w:val="001322FB"/>
    <w:rsid w:val="001367F7"/>
    <w:rsid w:val="00153F58"/>
    <w:rsid w:val="00157D8D"/>
    <w:rsid w:val="0016021B"/>
    <w:rsid w:val="00162BE1"/>
    <w:rsid w:val="00163DE7"/>
    <w:rsid w:val="00175A8F"/>
    <w:rsid w:val="0019572F"/>
    <w:rsid w:val="00195BC8"/>
    <w:rsid w:val="001A1512"/>
    <w:rsid w:val="001B1E65"/>
    <w:rsid w:val="001E685A"/>
    <w:rsid w:val="001F2C83"/>
    <w:rsid w:val="001F63F5"/>
    <w:rsid w:val="00207E9C"/>
    <w:rsid w:val="00213617"/>
    <w:rsid w:val="002168E9"/>
    <w:rsid w:val="00223F5D"/>
    <w:rsid w:val="002269F2"/>
    <w:rsid w:val="0025585C"/>
    <w:rsid w:val="0025631D"/>
    <w:rsid w:val="002628AF"/>
    <w:rsid w:val="00267503"/>
    <w:rsid w:val="0027034F"/>
    <w:rsid w:val="00271354"/>
    <w:rsid w:val="00273A4C"/>
    <w:rsid w:val="002762D9"/>
    <w:rsid w:val="002775D5"/>
    <w:rsid w:val="0028323D"/>
    <w:rsid w:val="0028593B"/>
    <w:rsid w:val="00293CC9"/>
    <w:rsid w:val="002B386E"/>
    <w:rsid w:val="002C1874"/>
    <w:rsid w:val="002C30D2"/>
    <w:rsid w:val="002C7AC1"/>
    <w:rsid w:val="002E2B7A"/>
    <w:rsid w:val="002E349A"/>
    <w:rsid w:val="002E4BCA"/>
    <w:rsid w:val="002F1C26"/>
    <w:rsid w:val="00302E25"/>
    <w:rsid w:val="00303D02"/>
    <w:rsid w:val="00321F1F"/>
    <w:rsid w:val="0033762E"/>
    <w:rsid w:val="00341A2D"/>
    <w:rsid w:val="0036415F"/>
    <w:rsid w:val="00364D10"/>
    <w:rsid w:val="0038353D"/>
    <w:rsid w:val="00396419"/>
    <w:rsid w:val="003A5A7B"/>
    <w:rsid w:val="003B15C8"/>
    <w:rsid w:val="003C0D39"/>
    <w:rsid w:val="003C5312"/>
    <w:rsid w:val="003F6DE7"/>
    <w:rsid w:val="003F76C5"/>
    <w:rsid w:val="00402557"/>
    <w:rsid w:val="00413DAF"/>
    <w:rsid w:val="00424F2C"/>
    <w:rsid w:val="00425029"/>
    <w:rsid w:val="00434AB0"/>
    <w:rsid w:val="00437525"/>
    <w:rsid w:val="004415B8"/>
    <w:rsid w:val="00452AE3"/>
    <w:rsid w:val="00455D24"/>
    <w:rsid w:val="00464C95"/>
    <w:rsid w:val="0047108E"/>
    <w:rsid w:val="004749FA"/>
    <w:rsid w:val="00484539"/>
    <w:rsid w:val="004A74C8"/>
    <w:rsid w:val="004C2C4B"/>
    <w:rsid w:val="004C4CC4"/>
    <w:rsid w:val="004C52F4"/>
    <w:rsid w:val="004C5F4F"/>
    <w:rsid w:val="004C6CD5"/>
    <w:rsid w:val="004D4563"/>
    <w:rsid w:val="004D6FE9"/>
    <w:rsid w:val="004F011E"/>
    <w:rsid w:val="004F40AF"/>
    <w:rsid w:val="004F7878"/>
    <w:rsid w:val="005065D7"/>
    <w:rsid w:val="005330C1"/>
    <w:rsid w:val="00535FA9"/>
    <w:rsid w:val="005412EA"/>
    <w:rsid w:val="005453CB"/>
    <w:rsid w:val="00562AFA"/>
    <w:rsid w:val="00574069"/>
    <w:rsid w:val="00595D14"/>
    <w:rsid w:val="005B64B1"/>
    <w:rsid w:val="005B6FF0"/>
    <w:rsid w:val="005C0421"/>
    <w:rsid w:val="005C3458"/>
    <w:rsid w:val="005C4FBB"/>
    <w:rsid w:val="005E5BCF"/>
    <w:rsid w:val="00606E85"/>
    <w:rsid w:val="00613C2C"/>
    <w:rsid w:val="00615794"/>
    <w:rsid w:val="00616880"/>
    <w:rsid w:val="00621873"/>
    <w:rsid w:val="006728BB"/>
    <w:rsid w:val="0067740E"/>
    <w:rsid w:val="00682006"/>
    <w:rsid w:val="006829A4"/>
    <w:rsid w:val="00683D1D"/>
    <w:rsid w:val="006862D8"/>
    <w:rsid w:val="00692F4F"/>
    <w:rsid w:val="006A05B2"/>
    <w:rsid w:val="006C67B3"/>
    <w:rsid w:val="006D6A7F"/>
    <w:rsid w:val="006F6AD5"/>
    <w:rsid w:val="00706332"/>
    <w:rsid w:val="00710CC1"/>
    <w:rsid w:val="00717AF3"/>
    <w:rsid w:val="00727928"/>
    <w:rsid w:val="007342C4"/>
    <w:rsid w:val="00734D56"/>
    <w:rsid w:val="00747F6F"/>
    <w:rsid w:val="00751544"/>
    <w:rsid w:val="00774006"/>
    <w:rsid w:val="00774E5B"/>
    <w:rsid w:val="0078294F"/>
    <w:rsid w:val="007A14ED"/>
    <w:rsid w:val="007C258E"/>
    <w:rsid w:val="007D0660"/>
    <w:rsid w:val="007E5FE2"/>
    <w:rsid w:val="007F590A"/>
    <w:rsid w:val="007F7284"/>
    <w:rsid w:val="008152B5"/>
    <w:rsid w:val="008253C8"/>
    <w:rsid w:val="00875703"/>
    <w:rsid w:val="008773AC"/>
    <w:rsid w:val="00884C81"/>
    <w:rsid w:val="008867ED"/>
    <w:rsid w:val="0089134E"/>
    <w:rsid w:val="008A3E27"/>
    <w:rsid w:val="008B40A8"/>
    <w:rsid w:val="008C41A6"/>
    <w:rsid w:val="008D11DB"/>
    <w:rsid w:val="008F08A3"/>
    <w:rsid w:val="008F34EF"/>
    <w:rsid w:val="008F4889"/>
    <w:rsid w:val="00911288"/>
    <w:rsid w:val="0093252F"/>
    <w:rsid w:val="00936C98"/>
    <w:rsid w:val="009459CF"/>
    <w:rsid w:val="009559EA"/>
    <w:rsid w:val="00970179"/>
    <w:rsid w:val="00982018"/>
    <w:rsid w:val="00987AB2"/>
    <w:rsid w:val="00991247"/>
    <w:rsid w:val="009B77E0"/>
    <w:rsid w:val="009C7017"/>
    <w:rsid w:val="009E2CC0"/>
    <w:rsid w:val="009E41B9"/>
    <w:rsid w:val="009E441C"/>
    <w:rsid w:val="00A005CB"/>
    <w:rsid w:val="00A12ACF"/>
    <w:rsid w:val="00A16242"/>
    <w:rsid w:val="00A323F3"/>
    <w:rsid w:val="00A4051F"/>
    <w:rsid w:val="00A41BE7"/>
    <w:rsid w:val="00A508F9"/>
    <w:rsid w:val="00A6288E"/>
    <w:rsid w:val="00A729E6"/>
    <w:rsid w:val="00A73C5A"/>
    <w:rsid w:val="00A75A56"/>
    <w:rsid w:val="00A91239"/>
    <w:rsid w:val="00A92AD7"/>
    <w:rsid w:val="00A93C77"/>
    <w:rsid w:val="00A94B1F"/>
    <w:rsid w:val="00AB2D81"/>
    <w:rsid w:val="00AC2E12"/>
    <w:rsid w:val="00AD0719"/>
    <w:rsid w:val="00AE3ED5"/>
    <w:rsid w:val="00B06667"/>
    <w:rsid w:val="00B0771C"/>
    <w:rsid w:val="00B12F5C"/>
    <w:rsid w:val="00B22153"/>
    <w:rsid w:val="00B261C8"/>
    <w:rsid w:val="00B27ECE"/>
    <w:rsid w:val="00B31056"/>
    <w:rsid w:val="00B401B9"/>
    <w:rsid w:val="00B53EC5"/>
    <w:rsid w:val="00B61D35"/>
    <w:rsid w:val="00B77F43"/>
    <w:rsid w:val="00B91F51"/>
    <w:rsid w:val="00BA4B5B"/>
    <w:rsid w:val="00BC35B9"/>
    <w:rsid w:val="00BC4926"/>
    <w:rsid w:val="00BC7314"/>
    <w:rsid w:val="00BD2560"/>
    <w:rsid w:val="00BD66B1"/>
    <w:rsid w:val="00BE1EDE"/>
    <w:rsid w:val="00BE36EA"/>
    <w:rsid w:val="00BE3F01"/>
    <w:rsid w:val="00BE6937"/>
    <w:rsid w:val="00BF36DD"/>
    <w:rsid w:val="00C00111"/>
    <w:rsid w:val="00C00694"/>
    <w:rsid w:val="00C00B07"/>
    <w:rsid w:val="00C00B56"/>
    <w:rsid w:val="00C22564"/>
    <w:rsid w:val="00C2385F"/>
    <w:rsid w:val="00C24E64"/>
    <w:rsid w:val="00C31B59"/>
    <w:rsid w:val="00C336FD"/>
    <w:rsid w:val="00C47AEA"/>
    <w:rsid w:val="00C61FA0"/>
    <w:rsid w:val="00C63B80"/>
    <w:rsid w:val="00C65823"/>
    <w:rsid w:val="00C76419"/>
    <w:rsid w:val="00C83EC0"/>
    <w:rsid w:val="00C85987"/>
    <w:rsid w:val="00C910C6"/>
    <w:rsid w:val="00CA2D4D"/>
    <w:rsid w:val="00CA6FF5"/>
    <w:rsid w:val="00CC0E4C"/>
    <w:rsid w:val="00CC4C89"/>
    <w:rsid w:val="00CC56B2"/>
    <w:rsid w:val="00CC7A82"/>
    <w:rsid w:val="00CD10B7"/>
    <w:rsid w:val="00CE3B3A"/>
    <w:rsid w:val="00CE438F"/>
    <w:rsid w:val="00CE6231"/>
    <w:rsid w:val="00CE6CA8"/>
    <w:rsid w:val="00CF0F27"/>
    <w:rsid w:val="00D2255F"/>
    <w:rsid w:val="00D277F6"/>
    <w:rsid w:val="00D3734C"/>
    <w:rsid w:val="00D72710"/>
    <w:rsid w:val="00D83247"/>
    <w:rsid w:val="00D83785"/>
    <w:rsid w:val="00D90265"/>
    <w:rsid w:val="00DA2D82"/>
    <w:rsid w:val="00DB6968"/>
    <w:rsid w:val="00DB733A"/>
    <w:rsid w:val="00DD0A8D"/>
    <w:rsid w:val="00DD483D"/>
    <w:rsid w:val="00DD7145"/>
    <w:rsid w:val="00DE1266"/>
    <w:rsid w:val="00DE4476"/>
    <w:rsid w:val="00DE638F"/>
    <w:rsid w:val="00DF0F24"/>
    <w:rsid w:val="00DF2764"/>
    <w:rsid w:val="00E068F9"/>
    <w:rsid w:val="00E15D5E"/>
    <w:rsid w:val="00E22AD6"/>
    <w:rsid w:val="00E26037"/>
    <w:rsid w:val="00E347A4"/>
    <w:rsid w:val="00E34FEB"/>
    <w:rsid w:val="00E44431"/>
    <w:rsid w:val="00E632F1"/>
    <w:rsid w:val="00E74A87"/>
    <w:rsid w:val="00E827D3"/>
    <w:rsid w:val="00E86EE3"/>
    <w:rsid w:val="00E87749"/>
    <w:rsid w:val="00E92E16"/>
    <w:rsid w:val="00EA1B45"/>
    <w:rsid w:val="00EA5CAE"/>
    <w:rsid w:val="00EA609C"/>
    <w:rsid w:val="00EB55F8"/>
    <w:rsid w:val="00ED5C95"/>
    <w:rsid w:val="00EF180C"/>
    <w:rsid w:val="00EF1F74"/>
    <w:rsid w:val="00EF2F3F"/>
    <w:rsid w:val="00F1111B"/>
    <w:rsid w:val="00F126BA"/>
    <w:rsid w:val="00F13E68"/>
    <w:rsid w:val="00F23B4B"/>
    <w:rsid w:val="00F307E2"/>
    <w:rsid w:val="00F34122"/>
    <w:rsid w:val="00F41747"/>
    <w:rsid w:val="00F43397"/>
    <w:rsid w:val="00F43D22"/>
    <w:rsid w:val="00F8194F"/>
    <w:rsid w:val="00F836A6"/>
    <w:rsid w:val="00F919F8"/>
    <w:rsid w:val="00F9475B"/>
    <w:rsid w:val="00FA1E20"/>
    <w:rsid w:val="00FA5E53"/>
    <w:rsid w:val="00FB7E5B"/>
    <w:rsid w:val="00FC2E67"/>
    <w:rsid w:val="00FC7EAB"/>
    <w:rsid w:val="00FD3541"/>
    <w:rsid w:val="00FE0C62"/>
    <w:rsid w:val="00FE4157"/>
    <w:rsid w:val="00FE7E8E"/>
    <w:rsid w:val="00FF5908"/>
    <w:rsid w:val="00FF63C8"/>
    <w:rsid w:val="00FF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77E0"/>
    <w:pPr>
      <w:keepNext/>
      <w:overflowPunct w:val="0"/>
      <w:autoSpaceDE w:val="0"/>
      <w:autoSpaceDN w:val="0"/>
      <w:adjustRightInd w:val="0"/>
      <w:spacing w:after="0" w:line="240" w:lineRule="auto"/>
      <w:textAlignment w:val="baseline"/>
      <w:outlineLvl w:val="0"/>
    </w:pPr>
    <w:rPr>
      <w:rFonts w:ascii="Arial" w:eastAsia="Times New Roman" w:hAnsi="Arial" w:cs="Arial"/>
      <w:i/>
      <w:iCs/>
      <w:lang w:val="en-GB" w:bidi="he-IL"/>
    </w:rPr>
  </w:style>
  <w:style w:type="paragraph" w:styleId="Heading2">
    <w:name w:val="heading 2"/>
    <w:basedOn w:val="Normal"/>
    <w:next w:val="Normal"/>
    <w:link w:val="Heading2Char"/>
    <w:qFormat/>
    <w:rsid w:val="009B77E0"/>
    <w:pPr>
      <w:keepNext/>
      <w:overflowPunct w:val="0"/>
      <w:autoSpaceDE w:val="0"/>
      <w:autoSpaceDN w:val="0"/>
      <w:adjustRightInd w:val="0"/>
      <w:spacing w:after="0" w:line="240" w:lineRule="auto"/>
      <w:textAlignment w:val="baseline"/>
      <w:outlineLvl w:val="1"/>
    </w:pPr>
    <w:rPr>
      <w:rFonts w:ascii="Arial" w:eastAsia="Times New Roman" w:hAnsi="Arial" w:cs="Arial"/>
      <w:b/>
      <w:bCs/>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88E"/>
    <w:pPr>
      <w:ind w:left="720"/>
      <w:contextualSpacing/>
    </w:pPr>
  </w:style>
  <w:style w:type="paragraph" w:styleId="BodyText2">
    <w:name w:val="Body Text 2"/>
    <w:basedOn w:val="Normal"/>
    <w:link w:val="BodyText2Char"/>
    <w:rsid w:val="001322F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n-GB" w:bidi="he-IL"/>
    </w:rPr>
  </w:style>
  <w:style w:type="character" w:customStyle="1" w:styleId="BodyText2Char">
    <w:name w:val="Body Text 2 Char"/>
    <w:basedOn w:val="DefaultParagraphFont"/>
    <w:link w:val="BodyText2"/>
    <w:rsid w:val="001322FB"/>
    <w:rPr>
      <w:rFonts w:ascii="Times New Roman" w:eastAsia="Times New Roman" w:hAnsi="Times New Roman" w:cs="Times New Roman"/>
      <w:sz w:val="20"/>
      <w:szCs w:val="20"/>
      <w:lang w:val="en-GB" w:bidi="he-IL"/>
    </w:rPr>
  </w:style>
  <w:style w:type="character" w:customStyle="1" w:styleId="Heading1Char">
    <w:name w:val="Heading 1 Char"/>
    <w:basedOn w:val="DefaultParagraphFont"/>
    <w:link w:val="Heading1"/>
    <w:rsid w:val="009B77E0"/>
    <w:rPr>
      <w:rFonts w:ascii="Arial" w:eastAsia="Times New Roman" w:hAnsi="Arial" w:cs="Arial"/>
      <w:i/>
      <w:iCs/>
      <w:lang w:val="en-GB" w:bidi="he-IL"/>
    </w:rPr>
  </w:style>
  <w:style w:type="character" w:customStyle="1" w:styleId="Heading2Char">
    <w:name w:val="Heading 2 Char"/>
    <w:basedOn w:val="DefaultParagraphFont"/>
    <w:link w:val="Heading2"/>
    <w:rsid w:val="009B77E0"/>
    <w:rPr>
      <w:rFonts w:ascii="Arial" w:eastAsia="Times New Roman" w:hAnsi="Arial" w:cs="Arial"/>
      <w:b/>
      <w:bCs/>
      <w:lang w:val="en-GB" w:bidi="he-IL"/>
    </w:rPr>
  </w:style>
  <w:style w:type="character" w:styleId="Hyperlink">
    <w:name w:val="Hyperlink"/>
    <w:basedOn w:val="DefaultParagraphFont"/>
    <w:rsid w:val="009B77E0"/>
    <w:rPr>
      <w:color w:val="0000FF"/>
      <w:u w:val="single"/>
    </w:rPr>
  </w:style>
  <w:style w:type="paragraph" w:customStyle="1" w:styleId="WfxFaxNum">
    <w:name w:val="WfxFaxNum"/>
    <w:basedOn w:val="Normal"/>
    <w:rsid w:val="00A73C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bidi="he-IL"/>
    </w:rPr>
  </w:style>
  <w:style w:type="character" w:styleId="CommentReference">
    <w:name w:val="annotation reference"/>
    <w:basedOn w:val="DefaultParagraphFont"/>
    <w:uiPriority w:val="99"/>
    <w:semiHidden/>
    <w:unhideWhenUsed/>
    <w:rsid w:val="00EF2F3F"/>
    <w:rPr>
      <w:sz w:val="16"/>
      <w:szCs w:val="16"/>
    </w:rPr>
  </w:style>
  <w:style w:type="paragraph" w:styleId="CommentText">
    <w:name w:val="annotation text"/>
    <w:basedOn w:val="Normal"/>
    <w:link w:val="CommentTextChar"/>
    <w:uiPriority w:val="99"/>
    <w:semiHidden/>
    <w:unhideWhenUsed/>
    <w:rsid w:val="00EF2F3F"/>
    <w:pPr>
      <w:spacing w:line="240" w:lineRule="auto"/>
    </w:pPr>
    <w:rPr>
      <w:sz w:val="20"/>
      <w:szCs w:val="20"/>
    </w:rPr>
  </w:style>
  <w:style w:type="character" w:customStyle="1" w:styleId="CommentTextChar">
    <w:name w:val="Comment Text Char"/>
    <w:basedOn w:val="DefaultParagraphFont"/>
    <w:link w:val="CommentText"/>
    <w:uiPriority w:val="99"/>
    <w:semiHidden/>
    <w:rsid w:val="00EF2F3F"/>
    <w:rPr>
      <w:sz w:val="20"/>
      <w:szCs w:val="20"/>
    </w:rPr>
  </w:style>
  <w:style w:type="paragraph" w:styleId="CommentSubject">
    <w:name w:val="annotation subject"/>
    <w:basedOn w:val="CommentText"/>
    <w:next w:val="CommentText"/>
    <w:link w:val="CommentSubjectChar"/>
    <w:uiPriority w:val="99"/>
    <w:semiHidden/>
    <w:unhideWhenUsed/>
    <w:rsid w:val="00EF2F3F"/>
    <w:rPr>
      <w:b/>
      <w:bCs/>
    </w:rPr>
  </w:style>
  <w:style w:type="character" w:customStyle="1" w:styleId="CommentSubjectChar">
    <w:name w:val="Comment Subject Char"/>
    <w:basedOn w:val="CommentTextChar"/>
    <w:link w:val="CommentSubject"/>
    <w:uiPriority w:val="99"/>
    <w:semiHidden/>
    <w:rsid w:val="00EF2F3F"/>
    <w:rPr>
      <w:b/>
      <w:bCs/>
      <w:sz w:val="20"/>
      <w:szCs w:val="20"/>
    </w:rPr>
  </w:style>
  <w:style w:type="paragraph" w:styleId="BalloonText">
    <w:name w:val="Balloon Text"/>
    <w:basedOn w:val="Normal"/>
    <w:link w:val="BalloonTextChar"/>
    <w:uiPriority w:val="99"/>
    <w:semiHidden/>
    <w:unhideWhenUsed/>
    <w:rsid w:val="00EF2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F3F"/>
    <w:rPr>
      <w:rFonts w:ascii="Tahoma" w:hAnsi="Tahoma" w:cs="Tahoma"/>
      <w:sz w:val="16"/>
      <w:szCs w:val="16"/>
    </w:rPr>
  </w:style>
  <w:style w:type="paragraph" w:styleId="NormalWeb">
    <w:name w:val="Normal (Web)"/>
    <w:basedOn w:val="Normal"/>
    <w:uiPriority w:val="99"/>
    <w:semiHidden/>
    <w:unhideWhenUsed/>
    <w:rsid w:val="00EF2F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373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77E0"/>
    <w:pPr>
      <w:keepNext/>
      <w:overflowPunct w:val="0"/>
      <w:autoSpaceDE w:val="0"/>
      <w:autoSpaceDN w:val="0"/>
      <w:adjustRightInd w:val="0"/>
      <w:spacing w:after="0" w:line="240" w:lineRule="auto"/>
      <w:textAlignment w:val="baseline"/>
      <w:outlineLvl w:val="0"/>
    </w:pPr>
    <w:rPr>
      <w:rFonts w:ascii="Arial" w:eastAsia="Times New Roman" w:hAnsi="Arial" w:cs="Arial"/>
      <w:i/>
      <w:iCs/>
      <w:lang w:val="en-GB" w:bidi="he-IL"/>
    </w:rPr>
  </w:style>
  <w:style w:type="paragraph" w:styleId="Heading2">
    <w:name w:val="heading 2"/>
    <w:basedOn w:val="Normal"/>
    <w:next w:val="Normal"/>
    <w:link w:val="Heading2Char"/>
    <w:qFormat/>
    <w:rsid w:val="009B77E0"/>
    <w:pPr>
      <w:keepNext/>
      <w:overflowPunct w:val="0"/>
      <w:autoSpaceDE w:val="0"/>
      <w:autoSpaceDN w:val="0"/>
      <w:adjustRightInd w:val="0"/>
      <w:spacing w:after="0" w:line="240" w:lineRule="auto"/>
      <w:textAlignment w:val="baseline"/>
      <w:outlineLvl w:val="1"/>
    </w:pPr>
    <w:rPr>
      <w:rFonts w:ascii="Arial" w:eastAsia="Times New Roman" w:hAnsi="Arial" w:cs="Arial"/>
      <w:b/>
      <w:bCs/>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88E"/>
    <w:pPr>
      <w:ind w:left="720"/>
      <w:contextualSpacing/>
    </w:pPr>
  </w:style>
  <w:style w:type="paragraph" w:styleId="BodyText2">
    <w:name w:val="Body Text 2"/>
    <w:basedOn w:val="Normal"/>
    <w:link w:val="BodyText2Char"/>
    <w:rsid w:val="001322F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n-GB" w:bidi="he-IL"/>
    </w:rPr>
  </w:style>
  <w:style w:type="character" w:customStyle="1" w:styleId="BodyText2Char">
    <w:name w:val="Body Text 2 Char"/>
    <w:basedOn w:val="DefaultParagraphFont"/>
    <w:link w:val="BodyText2"/>
    <w:rsid w:val="001322FB"/>
    <w:rPr>
      <w:rFonts w:ascii="Times New Roman" w:eastAsia="Times New Roman" w:hAnsi="Times New Roman" w:cs="Times New Roman"/>
      <w:sz w:val="20"/>
      <w:szCs w:val="20"/>
      <w:lang w:val="en-GB" w:bidi="he-IL"/>
    </w:rPr>
  </w:style>
  <w:style w:type="character" w:customStyle="1" w:styleId="Heading1Char">
    <w:name w:val="Heading 1 Char"/>
    <w:basedOn w:val="DefaultParagraphFont"/>
    <w:link w:val="Heading1"/>
    <w:rsid w:val="009B77E0"/>
    <w:rPr>
      <w:rFonts w:ascii="Arial" w:eastAsia="Times New Roman" w:hAnsi="Arial" w:cs="Arial"/>
      <w:i/>
      <w:iCs/>
      <w:lang w:val="en-GB" w:bidi="he-IL"/>
    </w:rPr>
  </w:style>
  <w:style w:type="character" w:customStyle="1" w:styleId="Heading2Char">
    <w:name w:val="Heading 2 Char"/>
    <w:basedOn w:val="DefaultParagraphFont"/>
    <w:link w:val="Heading2"/>
    <w:rsid w:val="009B77E0"/>
    <w:rPr>
      <w:rFonts w:ascii="Arial" w:eastAsia="Times New Roman" w:hAnsi="Arial" w:cs="Arial"/>
      <w:b/>
      <w:bCs/>
      <w:lang w:val="en-GB" w:bidi="he-IL"/>
    </w:rPr>
  </w:style>
  <w:style w:type="character" w:styleId="Hyperlink">
    <w:name w:val="Hyperlink"/>
    <w:basedOn w:val="DefaultParagraphFont"/>
    <w:rsid w:val="009B77E0"/>
    <w:rPr>
      <w:color w:val="0000FF"/>
      <w:u w:val="single"/>
    </w:rPr>
  </w:style>
  <w:style w:type="paragraph" w:customStyle="1" w:styleId="WfxFaxNum">
    <w:name w:val="WfxFaxNum"/>
    <w:basedOn w:val="Normal"/>
    <w:rsid w:val="00A73C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bidi="he-IL"/>
    </w:rPr>
  </w:style>
  <w:style w:type="character" w:styleId="CommentReference">
    <w:name w:val="annotation reference"/>
    <w:basedOn w:val="DefaultParagraphFont"/>
    <w:uiPriority w:val="99"/>
    <w:semiHidden/>
    <w:unhideWhenUsed/>
    <w:rsid w:val="00EF2F3F"/>
    <w:rPr>
      <w:sz w:val="16"/>
      <w:szCs w:val="16"/>
    </w:rPr>
  </w:style>
  <w:style w:type="paragraph" w:styleId="CommentText">
    <w:name w:val="annotation text"/>
    <w:basedOn w:val="Normal"/>
    <w:link w:val="CommentTextChar"/>
    <w:uiPriority w:val="99"/>
    <w:semiHidden/>
    <w:unhideWhenUsed/>
    <w:rsid w:val="00EF2F3F"/>
    <w:pPr>
      <w:spacing w:line="240" w:lineRule="auto"/>
    </w:pPr>
    <w:rPr>
      <w:sz w:val="20"/>
      <w:szCs w:val="20"/>
    </w:rPr>
  </w:style>
  <w:style w:type="character" w:customStyle="1" w:styleId="CommentTextChar">
    <w:name w:val="Comment Text Char"/>
    <w:basedOn w:val="DefaultParagraphFont"/>
    <w:link w:val="CommentText"/>
    <w:uiPriority w:val="99"/>
    <w:semiHidden/>
    <w:rsid w:val="00EF2F3F"/>
    <w:rPr>
      <w:sz w:val="20"/>
      <w:szCs w:val="20"/>
    </w:rPr>
  </w:style>
  <w:style w:type="paragraph" w:styleId="CommentSubject">
    <w:name w:val="annotation subject"/>
    <w:basedOn w:val="CommentText"/>
    <w:next w:val="CommentText"/>
    <w:link w:val="CommentSubjectChar"/>
    <w:uiPriority w:val="99"/>
    <w:semiHidden/>
    <w:unhideWhenUsed/>
    <w:rsid w:val="00EF2F3F"/>
    <w:rPr>
      <w:b/>
      <w:bCs/>
    </w:rPr>
  </w:style>
  <w:style w:type="character" w:customStyle="1" w:styleId="CommentSubjectChar">
    <w:name w:val="Comment Subject Char"/>
    <w:basedOn w:val="CommentTextChar"/>
    <w:link w:val="CommentSubject"/>
    <w:uiPriority w:val="99"/>
    <w:semiHidden/>
    <w:rsid w:val="00EF2F3F"/>
    <w:rPr>
      <w:b/>
      <w:bCs/>
      <w:sz w:val="20"/>
      <w:szCs w:val="20"/>
    </w:rPr>
  </w:style>
  <w:style w:type="paragraph" w:styleId="BalloonText">
    <w:name w:val="Balloon Text"/>
    <w:basedOn w:val="Normal"/>
    <w:link w:val="BalloonTextChar"/>
    <w:uiPriority w:val="99"/>
    <w:semiHidden/>
    <w:unhideWhenUsed/>
    <w:rsid w:val="00EF2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F3F"/>
    <w:rPr>
      <w:rFonts w:ascii="Tahoma" w:hAnsi="Tahoma" w:cs="Tahoma"/>
      <w:sz w:val="16"/>
      <w:szCs w:val="16"/>
    </w:rPr>
  </w:style>
  <w:style w:type="paragraph" w:styleId="NormalWeb">
    <w:name w:val="Normal (Web)"/>
    <w:basedOn w:val="Normal"/>
    <w:uiPriority w:val="99"/>
    <w:semiHidden/>
    <w:unhideWhenUsed/>
    <w:rsid w:val="00EF2F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37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0152">
      <w:bodyDiv w:val="1"/>
      <w:marLeft w:val="0"/>
      <w:marRight w:val="0"/>
      <w:marTop w:val="0"/>
      <w:marBottom w:val="0"/>
      <w:divBdr>
        <w:top w:val="none" w:sz="0" w:space="0" w:color="auto"/>
        <w:left w:val="none" w:sz="0" w:space="0" w:color="auto"/>
        <w:bottom w:val="none" w:sz="0" w:space="0" w:color="auto"/>
        <w:right w:val="none" w:sz="0" w:space="0" w:color="auto"/>
      </w:divBdr>
    </w:div>
    <w:div w:id="140583076">
      <w:bodyDiv w:val="1"/>
      <w:marLeft w:val="0"/>
      <w:marRight w:val="0"/>
      <w:marTop w:val="0"/>
      <w:marBottom w:val="0"/>
      <w:divBdr>
        <w:top w:val="none" w:sz="0" w:space="0" w:color="auto"/>
        <w:left w:val="none" w:sz="0" w:space="0" w:color="auto"/>
        <w:bottom w:val="none" w:sz="0" w:space="0" w:color="auto"/>
        <w:right w:val="none" w:sz="0" w:space="0" w:color="auto"/>
      </w:divBdr>
    </w:div>
    <w:div w:id="396321800">
      <w:bodyDiv w:val="1"/>
      <w:marLeft w:val="0"/>
      <w:marRight w:val="0"/>
      <w:marTop w:val="0"/>
      <w:marBottom w:val="0"/>
      <w:divBdr>
        <w:top w:val="none" w:sz="0" w:space="0" w:color="auto"/>
        <w:left w:val="none" w:sz="0" w:space="0" w:color="auto"/>
        <w:bottom w:val="none" w:sz="0" w:space="0" w:color="auto"/>
        <w:right w:val="none" w:sz="0" w:space="0" w:color="auto"/>
      </w:divBdr>
    </w:div>
    <w:div w:id="533420263">
      <w:bodyDiv w:val="1"/>
      <w:marLeft w:val="0"/>
      <w:marRight w:val="0"/>
      <w:marTop w:val="0"/>
      <w:marBottom w:val="0"/>
      <w:divBdr>
        <w:top w:val="none" w:sz="0" w:space="0" w:color="auto"/>
        <w:left w:val="none" w:sz="0" w:space="0" w:color="auto"/>
        <w:bottom w:val="none" w:sz="0" w:space="0" w:color="auto"/>
        <w:right w:val="none" w:sz="0" w:space="0" w:color="auto"/>
      </w:divBdr>
    </w:div>
    <w:div w:id="900483896">
      <w:bodyDiv w:val="1"/>
      <w:marLeft w:val="0"/>
      <w:marRight w:val="0"/>
      <w:marTop w:val="0"/>
      <w:marBottom w:val="0"/>
      <w:divBdr>
        <w:top w:val="none" w:sz="0" w:space="0" w:color="auto"/>
        <w:left w:val="none" w:sz="0" w:space="0" w:color="auto"/>
        <w:bottom w:val="none" w:sz="0" w:space="0" w:color="auto"/>
        <w:right w:val="none" w:sz="0" w:space="0" w:color="auto"/>
      </w:divBdr>
    </w:div>
    <w:div w:id="930625542">
      <w:bodyDiv w:val="1"/>
      <w:marLeft w:val="0"/>
      <w:marRight w:val="0"/>
      <w:marTop w:val="0"/>
      <w:marBottom w:val="0"/>
      <w:divBdr>
        <w:top w:val="none" w:sz="0" w:space="0" w:color="auto"/>
        <w:left w:val="none" w:sz="0" w:space="0" w:color="auto"/>
        <w:bottom w:val="none" w:sz="0" w:space="0" w:color="auto"/>
        <w:right w:val="none" w:sz="0" w:space="0" w:color="auto"/>
      </w:divBdr>
    </w:div>
    <w:div w:id="1162820360">
      <w:bodyDiv w:val="1"/>
      <w:marLeft w:val="0"/>
      <w:marRight w:val="0"/>
      <w:marTop w:val="0"/>
      <w:marBottom w:val="0"/>
      <w:divBdr>
        <w:top w:val="none" w:sz="0" w:space="0" w:color="auto"/>
        <w:left w:val="none" w:sz="0" w:space="0" w:color="auto"/>
        <w:bottom w:val="none" w:sz="0" w:space="0" w:color="auto"/>
        <w:right w:val="none" w:sz="0" w:space="0" w:color="auto"/>
      </w:divBdr>
      <w:divsChild>
        <w:div w:id="412043618">
          <w:marLeft w:val="0"/>
          <w:marRight w:val="0"/>
          <w:marTop w:val="0"/>
          <w:marBottom w:val="0"/>
          <w:divBdr>
            <w:top w:val="single" w:sz="6" w:space="11" w:color="F1F1F1"/>
            <w:left w:val="none" w:sz="0" w:space="0" w:color="auto"/>
            <w:bottom w:val="single" w:sz="6" w:space="0" w:color="F6F6F6"/>
            <w:right w:val="none" w:sz="0" w:space="0" w:color="auto"/>
          </w:divBdr>
          <w:divsChild>
            <w:div w:id="1885487780">
              <w:marLeft w:val="0"/>
              <w:marRight w:val="660"/>
              <w:marTop w:val="0"/>
              <w:marBottom w:val="0"/>
              <w:divBdr>
                <w:top w:val="single" w:sz="6" w:space="0" w:color="E2E2E2"/>
                <w:left w:val="single" w:sz="6" w:space="0" w:color="E2E2E2"/>
                <w:bottom w:val="single" w:sz="6" w:space="0" w:color="E2E2E2"/>
                <w:right w:val="single" w:sz="6" w:space="0" w:color="E2E2E2"/>
              </w:divBdr>
            </w:div>
          </w:divsChild>
        </w:div>
      </w:divsChild>
    </w:div>
    <w:div w:id="1415395563">
      <w:bodyDiv w:val="1"/>
      <w:marLeft w:val="0"/>
      <w:marRight w:val="0"/>
      <w:marTop w:val="0"/>
      <w:marBottom w:val="0"/>
      <w:divBdr>
        <w:top w:val="none" w:sz="0" w:space="0" w:color="auto"/>
        <w:left w:val="none" w:sz="0" w:space="0" w:color="auto"/>
        <w:bottom w:val="none" w:sz="0" w:space="0" w:color="auto"/>
        <w:right w:val="none" w:sz="0" w:space="0" w:color="auto"/>
      </w:divBdr>
    </w:div>
    <w:div w:id="1741757291">
      <w:bodyDiv w:val="1"/>
      <w:marLeft w:val="0"/>
      <w:marRight w:val="0"/>
      <w:marTop w:val="0"/>
      <w:marBottom w:val="0"/>
      <w:divBdr>
        <w:top w:val="none" w:sz="0" w:space="0" w:color="auto"/>
        <w:left w:val="none" w:sz="0" w:space="0" w:color="auto"/>
        <w:bottom w:val="none" w:sz="0" w:space="0" w:color="auto"/>
        <w:right w:val="none" w:sz="0" w:space="0" w:color="auto"/>
      </w:divBdr>
    </w:div>
    <w:div w:id="1853521221">
      <w:bodyDiv w:val="1"/>
      <w:marLeft w:val="0"/>
      <w:marRight w:val="0"/>
      <w:marTop w:val="0"/>
      <w:marBottom w:val="0"/>
      <w:divBdr>
        <w:top w:val="none" w:sz="0" w:space="0" w:color="auto"/>
        <w:left w:val="none" w:sz="0" w:space="0" w:color="auto"/>
        <w:bottom w:val="none" w:sz="0" w:space="0" w:color="auto"/>
        <w:right w:val="none" w:sz="0" w:space="0" w:color="auto"/>
      </w:divBdr>
    </w:div>
    <w:div w:id="1978533769">
      <w:bodyDiv w:val="1"/>
      <w:marLeft w:val="0"/>
      <w:marRight w:val="0"/>
      <w:marTop w:val="0"/>
      <w:marBottom w:val="0"/>
      <w:divBdr>
        <w:top w:val="none" w:sz="0" w:space="0" w:color="auto"/>
        <w:left w:val="none" w:sz="0" w:space="0" w:color="auto"/>
        <w:bottom w:val="none" w:sz="0" w:space="0" w:color="auto"/>
        <w:right w:val="none" w:sz="0" w:space="0" w:color="auto"/>
      </w:divBdr>
      <w:divsChild>
        <w:div w:id="1514874682">
          <w:marLeft w:val="0"/>
          <w:marRight w:val="0"/>
          <w:marTop w:val="100"/>
          <w:marBottom w:val="100"/>
          <w:divBdr>
            <w:top w:val="none" w:sz="0" w:space="0" w:color="auto"/>
            <w:left w:val="none" w:sz="0" w:space="0" w:color="auto"/>
            <w:bottom w:val="none" w:sz="0" w:space="0" w:color="auto"/>
            <w:right w:val="none" w:sz="0" w:space="0" w:color="auto"/>
          </w:divBdr>
          <w:divsChild>
            <w:div w:id="1243875259">
              <w:marLeft w:val="300"/>
              <w:marRight w:val="0"/>
              <w:marTop w:val="150"/>
              <w:marBottom w:val="150"/>
              <w:divBdr>
                <w:top w:val="none" w:sz="0" w:space="0" w:color="auto"/>
                <w:left w:val="none" w:sz="0" w:space="0" w:color="auto"/>
                <w:bottom w:val="none" w:sz="0" w:space="0" w:color="auto"/>
                <w:right w:val="none" w:sz="0" w:space="0" w:color="auto"/>
              </w:divBdr>
            </w:div>
          </w:divsChild>
        </w:div>
      </w:divsChild>
    </w:div>
    <w:div w:id="20599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grave.com/products/Title.aspx?pid=663729" TargetMode="External"/><Relationship Id="rId13" Type="http://schemas.openxmlformats.org/officeDocument/2006/relationships/hyperlink" Target="http://www.skolkovo.ru/public/en/siems" TargetMode="External"/><Relationship Id="rId18" Type="http://schemas.openxmlformats.org/officeDocument/2006/relationships/hyperlink" Target="mailto:seder@usc.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chartwel16@gmail.com" TargetMode="External"/><Relationship Id="rId12" Type="http://schemas.openxmlformats.org/officeDocument/2006/relationships/hyperlink" Target="http://www.skolkovo.ru/public/media/documents/research/SIEMS_Monthly_Briefing_2011-11_eng.pdf" TargetMode="External"/><Relationship Id="rId17" Type="http://schemas.openxmlformats.org/officeDocument/2006/relationships/hyperlink" Target="mailto:lbalce@sgh.waw.pl" TargetMode="External"/><Relationship Id="rId2" Type="http://schemas.openxmlformats.org/officeDocument/2006/relationships/styles" Target="styles.xml"/><Relationship Id="rId16" Type="http://schemas.openxmlformats.org/officeDocument/2006/relationships/hyperlink" Target="http://www.economonitor.com/blog/2012/11/insuring-against-a-financial-crisi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hristopher.hartwell@msn.com" TargetMode="External"/><Relationship Id="rId11" Type="http://schemas.openxmlformats.org/officeDocument/2006/relationships/hyperlink" Target="http://ssrn.com/abstract=2206800" TargetMode="External"/><Relationship Id="rId5" Type="http://schemas.openxmlformats.org/officeDocument/2006/relationships/webSettings" Target="webSettings.xml"/><Relationship Id="rId15" Type="http://schemas.openxmlformats.org/officeDocument/2006/relationships/hyperlink" Target="http://www.economonitor.com/blog/2013/01/the-certainty-of-political-uncertainty/" TargetMode="External"/><Relationship Id="rId10" Type="http://schemas.openxmlformats.org/officeDocument/2006/relationships/hyperlink" Target="http://metro-natshar-31-71.brain.net.pk/articles/VH4bvLoG.pdf" TargetMode="External"/><Relationship Id="rId19" Type="http://schemas.openxmlformats.org/officeDocument/2006/relationships/hyperlink" Target="http://mail.google.com/mail/h/1cg4v225xqr74/?v=b&amp;cs=wh&amp;to=mokhtari@umd.edu" TargetMode="External"/><Relationship Id="rId4" Type="http://schemas.openxmlformats.org/officeDocument/2006/relationships/settings" Target="settings.xml"/><Relationship Id="rId9" Type="http://schemas.openxmlformats.org/officeDocument/2006/relationships/hyperlink" Target="http://www.palgrave.com/products/Title.aspx?pid=663729" TargetMode="External"/><Relationship Id="rId14" Type="http://schemas.openxmlformats.org/officeDocument/2006/relationships/hyperlink" Target="http://www.skolkovo.ru/content/view/1807/719/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4590</Words>
  <Characters>23686</Characters>
  <Application>Microsoft Office Word</Application>
  <DocSecurity>0</DocSecurity>
  <Lines>343</Lines>
  <Paragraphs>56</Paragraphs>
  <ScaleCrop>false</ScaleCrop>
  <HeadingPairs>
    <vt:vector size="2" baseType="variant">
      <vt:variant>
        <vt:lpstr>Title</vt:lpstr>
      </vt:variant>
      <vt:variant>
        <vt:i4>1</vt:i4>
      </vt:variant>
    </vt:vector>
  </HeadingPairs>
  <TitlesOfParts>
    <vt:vector size="1" baseType="lpstr">
      <vt:lpstr/>
    </vt:vector>
  </TitlesOfParts>
  <Company>Emerging Markets Group</Company>
  <LinksUpToDate>false</LinksUpToDate>
  <CharactersWithSpaces>28220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dc:creator>
  <cp:lastModifiedBy>Christopher</cp:lastModifiedBy>
  <cp:revision>2</cp:revision>
  <dcterms:created xsi:type="dcterms:W3CDTF">2013-09-03T09:00:00Z</dcterms:created>
  <dcterms:modified xsi:type="dcterms:W3CDTF">2013-09-03T09:00:00Z</dcterms:modified>
</cp:coreProperties>
</file>